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614F59" w14:textId="77777777" w:rsidR="00E66A14" w:rsidRPr="00E66A14" w:rsidRDefault="00E66A14" w:rsidP="00E66A14">
      <w:pPr>
        <w:rPr>
          <w:rFonts w:cs="Times New Roman"/>
          <w:szCs w:val="24"/>
        </w:rPr>
      </w:pPr>
      <w:r w:rsidRPr="00E66A14">
        <w:rPr>
          <w:rFonts w:cs="Times New Roman"/>
          <w:szCs w:val="24"/>
        </w:rPr>
        <w:t xml:space="preserve">Translation: Only the Danish document has legal validity. </w:t>
      </w:r>
    </w:p>
    <w:p w14:paraId="062DEBB7" w14:textId="77777777" w:rsidR="00E66A14" w:rsidRDefault="00E66A14" w:rsidP="00E66A14">
      <w:pPr>
        <w:jc w:val="right"/>
        <w:rPr>
          <w:rFonts w:cs="Times New Roman"/>
          <w:i/>
          <w:szCs w:val="24"/>
        </w:rPr>
      </w:pPr>
      <w:r w:rsidRPr="00E66A14">
        <w:rPr>
          <w:rFonts w:cs="Times New Roman"/>
          <w:i/>
          <w:szCs w:val="24"/>
        </w:rPr>
        <w:t>Order no. 697 of 4 July 2019</w:t>
      </w:r>
      <w:r w:rsidRPr="00E66A14">
        <w:rPr>
          <w:rFonts w:cs="Times New Roman"/>
          <w:i/>
          <w:szCs w:val="24"/>
        </w:rPr>
        <w:br/>
        <w:t>issued by the Danish Maritime Authority</w:t>
      </w:r>
    </w:p>
    <w:p w14:paraId="2AB891EA" w14:textId="77777777" w:rsidR="00E66A14" w:rsidRDefault="00E66A14" w:rsidP="00E66A14">
      <w:pPr>
        <w:jc w:val="right"/>
        <w:rPr>
          <w:rFonts w:cs="Times New Roman"/>
          <w:i/>
          <w:szCs w:val="24"/>
        </w:rPr>
      </w:pPr>
    </w:p>
    <w:p w14:paraId="05C28DF6" w14:textId="07DE8521" w:rsidR="00631752" w:rsidRPr="00832F19" w:rsidRDefault="00631752" w:rsidP="00631752">
      <w:pPr>
        <w:pStyle w:val="titel2"/>
        <w:rPr>
          <w:rFonts w:ascii="Times New Roman" w:hAnsi="Times New Roman" w:cs="Times New Roman"/>
          <w:sz w:val="24"/>
          <w:szCs w:val="24"/>
        </w:rPr>
      </w:pPr>
      <w:bookmarkStart w:id="0" w:name="_GoBack"/>
      <w:r>
        <w:rPr>
          <w:rStyle w:val="Overskrift1Tegn"/>
          <w:sz w:val="32"/>
          <w:szCs w:val="32"/>
        </w:rPr>
        <w:t>Order on safety</w:t>
      </w:r>
      <w:r w:rsidR="00CB63A7">
        <w:rPr>
          <w:rStyle w:val="Overskrift1Tegn"/>
          <w:sz w:val="32"/>
          <w:szCs w:val="32"/>
        </w:rPr>
        <w:t xml:space="preserve"> and-</w:t>
      </w:r>
      <w:r w:rsidR="002816A6">
        <w:rPr>
          <w:rStyle w:val="Overskrift1Tegn"/>
          <w:sz w:val="32"/>
          <w:szCs w:val="32"/>
        </w:rPr>
        <w:t>or health</w:t>
      </w:r>
      <w:r>
        <w:rPr>
          <w:rStyle w:val="Overskrift1Tegn"/>
          <w:sz w:val="32"/>
          <w:szCs w:val="32"/>
        </w:rPr>
        <w:t xml:space="preserve"> signs and other forms of signalling in merchant and fishing vessels (Occupational health in ships)</w:t>
      </w:r>
      <w:bookmarkEnd w:id="0"/>
      <w:r w:rsidR="00E24463" w:rsidRPr="00E24463">
        <w:rPr>
          <w:rStyle w:val="Overskrift1Tegn"/>
          <w:sz w:val="32"/>
          <w:szCs w:val="32"/>
          <w:vertAlign w:val="superscript"/>
        </w:rPr>
        <w:t>1)</w:t>
      </w:r>
    </w:p>
    <w:p w14:paraId="13CCC294" w14:textId="77777777" w:rsidR="00631752" w:rsidRPr="00832F19" w:rsidRDefault="00631752" w:rsidP="00631752">
      <w:pPr>
        <w:pStyle w:val="indledning2"/>
        <w:rPr>
          <w:rFonts w:ascii="Times New Roman" w:hAnsi="Times New Roman" w:cs="Times New Roman"/>
        </w:rPr>
      </w:pPr>
      <w:r>
        <w:rPr>
          <w:rFonts w:ascii="Times New Roman" w:hAnsi="Times New Roman"/>
        </w:rPr>
        <w:t>In pursuance of section 1(2), section 3(1)(vi) and (x), section 4(1) and section 32(9) of the Danish Act on Safety at Sea (</w:t>
      </w:r>
      <w:r>
        <w:rPr>
          <w:rFonts w:ascii="Times New Roman" w:hAnsi="Times New Roman"/>
          <w:i/>
          <w:iCs/>
        </w:rPr>
        <w:t>lov om sikkerhed til søs</w:t>
      </w:r>
      <w:r>
        <w:rPr>
          <w:rFonts w:ascii="Times New Roman" w:hAnsi="Times New Roman"/>
        </w:rPr>
        <w:t>), see Consolidated Act no. 1629 of 17 December 2018, section 1(2), section 3(1)(vi) and (x), section 4(1) and section 32(2) of Decree on the entry into force for Greenland of the Act on Safety at Sea, see Consolidated Decree no. 1674 of 16 December 2015, the following provisions are laid down as authorised under section 1(1)(iii) of Order no. 744 of 24 June 2013 on the transfer of certain powers to the Danish Maritime Authority and on the right of appeal, etc., and section 1(1)(ii) of Order no. 211 of 29 March 2005 for Greenland on the transfer of certain powers to the Danish Maritime Authority and on the right of appeal, etc.:</w:t>
      </w:r>
    </w:p>
    <w:p w14:paraId="315161B0" w14:textId="77777777" w:rsidR="00631752" w:rsidRPr="00832F19" w:rsidRDefault="00631752" w:rsidP="00631752">
      <w:pPr>
        <w:pStyle w:val="kapitel"/>
        <w:rPr>
          <w:rFonts w:ascii="Times New Roman" w:hAnsi="Times New Roman" w:cs="Times New Roman"/>
        </w:rPr>
      </w:pPr>
      <w:r>
        <w:rPr>
          <w:rFonts w:ascii="Times New Roman" w:hAnsi="Times New Roman"/>
        </w:rPr>
        <w:t xml:space="preserve">Part 1 </w:t>
      </w:r>
    </w:p>
    <w:p w14:paraId="1A1D6013" w14:textId="77777777" w:rsidR="00631752" w:rsidRPr="00832F19" w:rsidRDefault="00631752" w:rsidP="00631752">
      <w:pPr>
        <w:pStyle w:val="kapiteloverskrift2"/>
        <w:rPr>
          <w:rFonts w:ascii="Times New Roman" w:hAnsi="Times New Roman" w:cs="Times New Roman"/>
        </w:rPr>
      </w:pPr>
      <w:r>
        <w:rPr>
          <w:rFonts w:ascii="Times New Roman" w:hAnsi="Times New Roman"/>
        </w:rPr>
        <w:t>Purpose</w:t>
      </w:r>
    </w:p>
    <w:p w14:paraId="73FB8926" w14:textId="0F5AC75A" w:rsidR="00631752" w:rsidRPr="00832F19" w:rsidRDefault="00631752" w:rsidP="00631752">
      <w:pPr>
        <w:pStyle w:val="paragraf"/>
        <w:rPr>
          <w:rFonts w:ascii="Times New Roman" w:hAnsi="Times New Roman" w:cs="Times New Roman"/>
        </w:rPr>
      </w:pPr>
      <w:r>
        <w:rPr>
          <w:rStyle w:val="paragrafnr1"/>
          <w:rFonts w:ascii="Times New Roman" w:hAnsi="Times New Roman"/>
        </w:rPr>
        <w:t>Section 1.</w:t>
      </w:r>
      <w:r>
        <w:rPr>
          <w:rFonts w:ascii="Times New Roman" w:hAnsi="Times New Roman"/>
        </w:rPr>
        <w:t xml:space="preserve"> The purpose of this Order is to avoid </w:t>
      </w:r>
      <w:r w:rsidR="002816A6">
        <w:rPr>
          <w:rFonts w:ascii="Times New Roman" w:hAnsi="Times New Roman"/>
        </w:rPr>
        <w:t xml:space="preserve">hazards </w:t>
      </w:r>
      <w:r>
        <w:rPr>
          <w:rFonts w:ascii="Times New Roman" w:hAnsi="Times New Roman"/>
        </w:rPr>
        <w:t>to safety and health at work in ships, including to contribute to reducing the hazards which may arise from linguistic and cultural differences between seafarers.</w:t>
      </w:r>
    </w:p>
    <w:p w14:paraId="13C96541" w14:textId="77777777" w:rsidR="00631752" w:rsidRPr="00832F19" w:rsidRDefault="00631752" w:rsidP="00631752">
      <w:pPr>
        <w:pStyle w:val="kapitel"/>
        <w:rPr>
          <w:rFonts w:ascii="Times New Roman" w:hAnsi="Times New Roman" w:cs="Times New Roman"/>
        </w:rPr>
      </w:pPr>
      <w:r>
        <w:rPr>
          <w:rFonts w:ascii="Times New Roman" w:hAnsi="Times New Roman"/>
        </w:rPr>
        <w:t xml:space="preserve">Part 2 </w:t>
      </w:r>
    </w:p>
    <w:p w14:paraId="303E1833" w14:textId="77777777" w:rsidR="00631752" w:rsidRPr="00832F19" w:rsidRDefault="00631752" w:rsidP="00631752">
      <w:pPr>
        <w:pStyle w:val="kapiteloverskrift2"/>
        <w:rPr>
          <w:rFonts w:ascii="Times New Roman" w:hAnsi="Times New Roman" w:cs="Times New Roman"/>
        </w:rPr>
      </w:pPr>
      <w:r>
        <w:rPr>
          <w:rFonts w:ascii="Times New Roman" w:hAnsi="Times New Roman"/>
        </w:rPr>
        <w:t>Application, definitions and exemptions</w:t>
      </w:r>
    </w:p>
    <w:p w14:paraId="59332F19" w14:textId="77777777" w:rsidR="00631752" w:rsidRPr="00832F19" w:rsidRDefault="00631752" w:rsidP="00631752">
      <w:pPr>
        <w:pStyle w:val="paragrafgruppeoverskrift"/>
        <w:rPr>
          <w:rFonts w:ascii="Times New Roman" w:hAnsi="Times New Roman" w:cs="Times New Roman"/>
        </w:rPr>
      </w:pPr>
      <w:r>
        <w:rPr>
          <w:rFonts w:ascii="Times New Roman" w:hAnsi="Times New Roman"/>
        </w:rPr>
        <w:t xml:space="preserve">Application </w:t>
      </w:r>
    </w:p>
    <w:p w14:paraId="1BA2B25E" w14:textId="6185C837" w:rsidR="00631752" w:rsidRPr="00832F19" w:rsidRDefault="00631752" w:rsidP="00631752">
      <w:pPr>
        <w:pStyle w:val="paragraf"/>
        <w:rPr>
          <w:rFonts w:ascii="Times New Roman" w:hAnsi="Times New Roman" w:cs="Times New Roman"/>
        </w:rPr>
      </w:pPr>
      <w:r>
        <w:rPr>
          <w:rStyle w:val="paragrafnr2"/>
          <w:rFonts w:ascii="Times New Roman" w:hAnsi="Times New Roman"/>
        </w:rPr>
        <w:t>Section 2.</w:t>
      </w:r>
      <w:r>
        <w:rPr>
          <w:rFonts w:ascii="Times New Roman" w:hAnsi="Times New Roman"/>
        </w:rPr>
        <w:t xml:space="preserve"> This Order covers safety </w:t>
      </w:r>
      <w:r w:rsidR="002816A6">
        <w:rPr>
          <w:rFonts w:ascii="Times New Roman" w:hAnsi="Times New Roman"/>
        </w:rPr>
        <w:t xml:space="preserve">and/or health </w:t>
      </w:r>
      <w:r>
        <w:rPr>
          <w:rFonts w:ascii="Times New Roman" w:hAnsi="Times New Roman"/>
        </w:rPr>
        <w:t>signs and other forms of signalling at work, as defined in section 4(1)(i).</w:t>
      </w:r>
    </w:p>
    <w:p w14:paraId="4BA18349" w14:textId="64216A8F" w:rsidR="00631752" w:rsidRPr="00832F19" w:rsidRDefault="00631752" w:rsidP="00631752">
      <w:pPr>
        <w:pStyle w:val="stk2"/>
        <w:rPr>
          <w:rFonts w:ascii="Times New Roman" w:hAnsi="Times New Roman" w:cs="Times New Roman"/>
        </w:rPr>
      </w:pPr>
      <w:r>
        <w:rPr>
          <w:rStyle w:val="stknr1"/>
          <w:rFonts w:ascii="Times New Roman" w:hAnsi="Times New Roman"/>
        </w:rPr>
        <w:t>Subsection 2.</w:t>
      </w:r>
      <w:r>
        <w:rPr>
          <w:rFonts w:ascii="Times New Roman" w:hAnsi="Times New Roman"/>
        </w:rPr>
        <w:t xml:space="preserve"> This Order applies to all </w:t>
      </w:r>
      <w:r w:rsidR="002816A6">
        <w:rPr>
          <w:rFonts w:ascii="Times New Roman" w:hAnsi="Times New Roman"/>
        </w:rPr>
        <w:t xml:space="preserve">commercial </w:t>
      </w:r>
      <w:r>
        <w:rPr>
          <w:rFonts w:ascii="Times New Roman" w:hAnsi="Times New Roman"/>
        </w:rPr>
        <w:t>work carried out on board new and existing ships registered in Denmark and Greenland.</w:t>
      </w:r>
    </w:p>
    <w:p w14:paraId="0E3657C5" w14:textId="7101D480" w:rsidR="00631752" w:rsidRPr="00832F19" w:rsidRDefault="00631752" w:rsidP="00631752">
      <w:pPr>
        <w:pStyle w:val="paragraf"/>
        <w:rPr>
          <w:rFonts w:ascii="Times New Roman" w:hAnsi="Times New Roman" w:cs="Times New Roman"/>
        </w:rPr>
      </w:pPr>
      <w:r>
        <w:rPr>
          <w:rStyle w:val="paragrafnr3"/>
          <w:rFonts w:ascii="Times New Roman" w:hAnsi="Times New Roman"/>
        </w:rPr>
        <w:t>Section 3.</w:t>
      </w:r>
      <w:r>
        <w:rPr>
          <w:rFonts w:ascii="Times New Roman" w:hAnsi="Times New Roman"/>
        </w:rPr>
        <w:t xml:space="preserve"> </w:t>
      </w:r>
      <w:r w:rsidR="002816A6">
        <w:rPr>
          <w:rFonts w:ascii="Times New Roman" w:hAnsi="Times New Roman"/>
        </w:rPr>
        <w:t xml:space="preserve">Signs </w:t>
      </w:r>
      <w:r>
        <w:rPr>
          <w:rFonts w:ascii="Times New Roman" w:hAnsi="Times New Roman"/>
        </w:rPr>
        <w:t>for the placing on the market of hazardous substances and mixtures, products and/or equipment are not affected by the provisions of this Order.</w:t>
      </w:r>
    </w:p>
    <w:p w14:paraId="55D1E8A5" w14:textId="77777777" w:rsidR="00631752" w:rsidRPr="00832F19" w:rsidRDefault="00631752" w:rsidP="00631752">
      <w:pPr>
        <w:pStyle w:val="paragrafgruppeoverskrift"/>
        <w:rPr>
          <w:rFonts w:ascii="Times New Roman" w:hAnsi="Times New Roman" w:cs="Times New Roman"/>
        </w:rPr>
      </w:pPr>
      <w:r>
        <w:rPr>
          <w:rFonts w:ascii="Times New Roman" w:hAnsi="Times New Roman"/>
        </w:rPr>
        <w:t xml:space="preserve">Definitions </w:t>
      </w:r>
    </w:p>
    <w:p w14:paraId="70D6F81A" w14:textId="77777777" w:rsidR="00631752" w:rsidRPr="00832F19" w:rsidRDefault="00631752" w:rsidP="00631752">
      <w:pPr>
        <w:pStyle w:val="paragraf"/>
        <w:rPr>
          <w:rFonts w:ascii="Times New Roman" w:hAnsi="Times New Roman" w:cs="Times New Roman"/>
        </w:rPr>
      </w:pPr>
      <w:r>
        <w:rPr>
          <w:rStyle w:val="paragrafnr4"/>
          <w:rFonts w:ascii="Times New Roman" w:hAnsi="Times New Roman"/>
        </w:rPr>
        <w:t>Section 4.</w:t>
      </w:r>
      <w:r>
        <w:rPr>
          <w:rFonts w:ascii="Times New Roman" w:hAnsi="Times New Roman"/>
        </w:rPr>
        <w:t xml:space="preserve"> For the purposes of this Order, the following definitions apply:</w:t>
      </w:r>
    </w:p>
    <w:p w14:paraId="01F8E872"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(i)</w:t>
      </w:r>
      <w:r>
        <w:rPr>
          <w:rFonts w:ascii="Times New Roman" w:hAnsi="Times New Roman"/>
        </w:rPr>
        <w:t xml:space="preserve"> ‘safety and/or health signs’ means signs referring to a specific object, activity or situation and providing information or instructions about safety and/or health at work by means of a signboard, a colour, an illuminated sign or acoustic signal, a verbal communication or a hand signal, as the case may be;</w:t>
      </w:r>
    </w:p>
    <w:p w14:paraId="44FA1F93"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lastRenderedPageBreak/>
        <w:t>(ii)</w:t>
      </w:r>
      <w:r>
        <w:rPr>
          <w:rFonts w:ascii="Times New Roman" w:hAnsi="Times New Roman"/>
        </w:rPr>
        <w:t xml:space="preserve"> ‘prohibition sign’ means a sign prohibiting behaviour likely to incur or cause danger;</w:t>
      </w:r>
    </w:p>
    <w:p w14:paraId="4A9A3327"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(iii)</w:t>
      </w:r>
      <w:r>
        <w:rPr>
          <w:rFonts w:ascii="Times New Roman" w:hAnsi="Times New Roman"/>
        </w:rPr>
        <w:t xml:space="preserve"> ‘warning sign’ means a sign giving warning of a hazard or danger;</w:t>
      </w:r>
    </w:p>
    <w:p w14:paraId="18A94D77"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(iv)</w:t>
      </w:r>
      <w:r>
        <w:rPr>
          <w:rFonts w:ascii="Times New Roman" w:hAnsi="Times New Roman"/>
        </w:rPr>
        <w:t xml:space="preserve"> ‘mandatory sign’ means a sign prescribing specific behaviour;</w:t>
      </w:r>
    </w:p>
    <w:p w14:paraId="320D9018"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(v)</w:t>
      </w:r>
      <w:r>
        <w:rPr>
          <w:rFonts w:ascii="Times New Roman" w:hAnsi="Times New Roman"/>
        </w:rPr>
        <w:t xml:space="preserve"> ‘emergency escape or first-aid sign’ means a sign giving information on emergency exits or first-aid or rescue facilities;</w:t>
      </w:r>
    </w:p>
    <w:p w14:paraId="4D5DB598"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(vi)</w:t>
      </w:r>
      <w:r>
        <w:rPr>
          <w:rFonts w:ascii="Times New Roman" w:hAnsi="Times New Roman"/>
        </w:rPr>
        <w:t xml:space="preserve"> ‘information sign’ means a sign providing information other than that referred to in </w:t>
      </w:r>
      <w:r w:rsidR="007877AA">
        <w:rPr>
          <w:rFonts w:ascii="Times New Roman" w:hAnsi="Times New Roman"/>
        </w:rPr>
        <w:t xml:space="preserve">paragraphs </w:t>
      </w:r>
      <w:r>
        <w:rPr>
          <w:rFonts w:ascii="Times New Roman" w:hAnsi="Times New Roman"/>
        </w:rPr>
        <w:t>(ii)-(v) hereof;</w:t>
      </w:r>
    </w:p>
    <w:p w14:paraId="1F0C6FFF"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(vii)</w:t>
      </w:r>
      <w:r>
        <w:rPr>
          <w:rFonts w:ascii="Times New Roman" w:hAnsi="Times New Roman"/>
        </w:rPr>
        <w:t xml:space="preserve"> ‘signboard’ means a sign which provides specific information by a combination of a geometric shape, colours and a symbol or pictogram and which is rendered visible by lighting of sufficient intensity;</w:t>
      </w:r>
    </w:p>
    <w:p w14:paraId="3B315311"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(viii)</w:t>
      </w:r>
      <w:r>
        <w:rPr>
          <w:rFonts w:ascii="Times New Roman" w:hAnsi="Times New Roman"/>
        </w:rPr>
        <w:t xml:space="preserve"> ‘supplementary signboard’ means a signboard used together with one of the signs described under (vii), which provides supplementary information;</w:t>
      </w:r>
    </w:p>
    <w:p w14:paraId="6E4C8D50"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(ix)</w:t>
      </w:r>
      <w:r>
        <w:rPr>
          <w:rFonts w:ascii="Times New Roman" w:hAnsi="Times New Roman"/>
        </w:rPr>
        <w:t xml:space="preserve"> ‘safety colour’ means a colour to which a specific meaning is assigned;</w:t>
      </w:r>
    </w:p>
    <w:p w14:paraId="09D6239C"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(x)</w:t>
      </w:r>
      <w:r>
        <w:rPr>
          <w:rFonts w:ascii="Times New Roman" w:hAnsi="Times New Roman"/>
        </w:rPr>
        <w:t xml:space="preserve"> ‘symbol or pictogram’ means a figure which describes a situation or prescribes specific behaviour and which is used on a signboard or illuminated surface;</w:t>
      </w:r>
    </w:p>
    <w:p w14:paraId="7720E0B9"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(xi)</w:t>
      </w:r>
      <w:r>
        <w:rPr>
          <w:rFonts w:ascii="Times New Roman" w:hAnsi="Times New Roman"/>
        </w:rPr>
        <w:t xml:space="preserve"> ‘illuminated sign’ means a sign produced by a device made of transparent or translucent materials which are illuminated from the inside or the rear in such a way as to give the appearance of a luminous surface;</w:t>
      </w:r>
    </w:p>
    <w:p w14:paraId="435A1D3B"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(xii)</w:t>
      </w:r>
      <w:r>
        <w:rPr>
          <w:rFonts w:ascii="Times New Roman" w:hAnsi="Times New Roman"/>
        </w:rPr>
        <w:t xml:space="preserve"> ‘acoustic signal’ means a coded sound signal which is released and transmitted by a device designed for that purpose, without the use of a human or artificial voice;</w:t>
      </w:r>
    </w:p>
    <w:p w14:paraId="73203C5E"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(xiii)</w:t>
      </w:r>
      <w:r>
        <w:rPr>
          <w:rFonts w:ascii="Times New Roman" w:hAnsi="Times New Roman"/>
        </w:rPr>
        <w:t xml:space="preserve"> ‘verbal communication’ means a predetermined spoken message communicated by a human or artificial voice;</w:t>
      </w:r>
    </w:p>
    <w:p w14:paraId="36B8DD7B"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(xiv)</w:t>
      </w:r>
      <w:r>
        <w:rPr>
          <w:rFonts w:ascii="Times New Roman" w:hAnsi="Times New Roman"/>
        </w:rPr>
        <w:t xml:space="preserve"> ‘hand signal’ means a movement or position of the arms or hands, in coded form, for guiding persons who are carrying out manoeuvres which may constitute a hazard or danger for workers.</w:t>
      </w:r>
    </w:p>
    <w:p w14:paraId="6D1590EC" w14:textId="77777777" w:rsidR="00631752" w:rsidRPr="00832F19" w:rsidRDefault="00631752" w:rsidP="00631752">
      <w:pPr>
        <w:pStyle w:val="paragrafgruppeoverskrift"/>
        <w:rPr>
          <w:rFonts w:ascii="Times New Roman" w:hAnsi="Times New Roman" w:cs="Times New Roman"/>
        </w:rPr>
      </w:pPr>
      <w:r>
        <w:rPr>
          <w:rFonts w:ascii="Times New Roman" w:hAnsi="Times New Roman"/>
        </w:rPr>
        <w:t xml:space="preserve">Exemptions </w:t>
      </w:r>
    </w:p>
    <w:p w14:paraId="6F659462" w14:textId="62AE2726" w:rsidR="00631752" w:rsidRPr="00832F19" w:rsidRDefault="00631752" w:rsidP="00631752">
      <w:pPr>
        <w:pStyle w:val="paragraf"/>
        <w:rPr>
          <w:rFonts w:ascii="Times New Roman" w:hAnsi="Times New Roman" w:cs="Times New Roman"/>
        </w:rPr>
      </w:pPr>
      <w:r>
        <w:rPr>
          <w:rStyle w:val="paragrafnr5"/>
          <w:rFonts w:ascii="Times New Roman" w:hAnsi="Times New Roman"/>
        </w:rPr>
        <w:t>Section 5.</w:t>
      </w:r>
      <w:r>
        <w:rPr>
          <w:rFonts w:ascii="Times New Roman" w:hAnsi="Times New Roman"/>
        </w:rPr>
        <w:t xml:space="preserve"> Taking account of the types of activity and/or size of the undertakings concerned, the Danish Maritime Authority may allow derogations from the provisions of this Order where it is deemed reasonable and fully appropriate to allow alternative measures which afford the same level of protection and to the extent it is compatible with Directive 92/58/EEC of 24 June 199</w:t>
      </w:r>
      <w:r w:rsidR="007877AA">
        <w:rPr>
          <w:rFonts w:ascii="Times New Roman" w:hAnsi="Times New Roman"/>
        </w:rPr>
        <w:t>2</w:t>
      </w:r>
      <w:r>
        <w:rPr>
          <w:rFonts w:ascii="Times New Roman" w:hAnsi="Times New Roman"/>
        </w:rPr>
        <w:t xml:space="preserve"> on the minimum requirements for the provision of safety and/or health signs at work, as amended.</w:t>
      </w:r>
    </w:p>
    <w:p w14:paraId="26FA6E1C" w14:textId="631B39F8" w:rsidR="00631752" w:rsidRPr="00832F19" w:rsidRDefault="00631752" w:rsidP="00631752">
      <w:pPr>
        <w:pStyle w:val="stk2"/>
        <w:rPr>
          <w:rFonts w:ascii="Times New Roman" w:hAnsi="Times New Roman" w:cs="Times New Roman"/>
        </w:rPr>
      </w:pPr>
      <w:r>
        <w:rPr>
          <w:rStyle w:val="stknr1"/>
          <w:rFonts w:ascii="Times New Roman" w:hAnsi="Times New Roman"/>
        </w:rPr>
        <w:t>Subsection 2.</w:t>
      </w:r>
      <w:r>
        <w:rPr>
          <w:rFonts w:ascii="Times New Roman" w:hAnsi="Times New Roman"/>
        </w:rPr>
        <w:t xml:space="preserve"> The Danish Maritime Authority may derogate</w:t>
      </w:r>
      <w:r w:rsidR="007D2BA1">
        <w:rPr>
          <w:rFonts w:ascii="Times New Roman" w:hAnsi="Times New Roman"/>
        </w:rPr>
        <w:t xml:space="preserve"> from the application of section 2 of Anne</w:t>
      </w:r>
      <w:r w:rsidR="0042386A">
        <w:rPr>
          <w:rFonts w:ascii="Times New Roman" w:hAnsi="Times New Roman"/>
        </w:rPr>
        <w:t>x 8 and/or section 3 of Annex 9</w:t>
      </w:r>
      <w:r>
        <w:rPr>
          <w:rFonts w:ascii="Times New Roman" w:hAnsi="Times New Roman"/>
        </w:rPr>
        <w:t>, after consulting the shipowners’ and seafarers’ organisations concerned, whilst laying down alternative measures guaranteeing the same level of protection.</w:t>
      </w:r>
    </w:p>
    <w:p w14:paraId="705F0169" w14:textId="77777777" w:rsidR="00631752" w:rsidRPr="00832F19" w:rsidRDefault="00631752" w:rsidP="00631752">
      <w:pPr>
        <w:pStyle w:val="kapitel"/>
        <w:rPr>
          <w:rFonts w:ascii="Times New Roman" w:hAnsi="Times New Roman" w:cs="Times New Roman"/>
        </w:rPr>
      </w:pPr>
      <w:r>
        <w:rPr>
          <w:rFonts w:ascii="Times New Roman" w:hAnsi="Times New Roman"/>
        </w:rPr>
        <w:t xml:space="preserve">Part 3 </w:t>
      </w:r>
    </w:p>
    <w:p w14:paraId="07C5FFCD" w14:textId="77777777" w:rsidR="00631752" w:rsidRPr="00832F19" w:rsidRDefault="00631752" w:rsidP="00631752">
      <w:pPr>
        <w:pStyle w:val="kapiteloverskrift2"/>
        <w:rPr>
          <w:rFonts w:ascii="Times New Roman" w:hAnsi="Times New Roman" w:cs="Times New Roman"/>
        </w:rPr>
      </w:pPr>
      <w:r>
        <w:rPr>
          <w:rFonts w:ascii="Times New Roman" w:hAnsi="Times New Roman"/>
        </w:rPr>
        <w:t>General provisions</w:t>
      </w:r>
    </w:p>
    <w:p w14:paraId="51F30941" w14:textId="77777777" w:rsidR="00631752" w:rsidRPr="00832F19" w:rsidRDefault="00631752" w:rsidP="00631752">
      <w:pPr>
        <w:pStyle w:val="paragrafgruppeoverskrift"/>
        <w:rPr>
          <w:rFonts w:ascii="Times New Roman" w:hAnsi="Times New Roman" w:cs="Times New Roman"/>
        </w:rPr>
      </w:pPr>
      <w:r>
        <w:rPr>
          <w:rFonts w:ascii="Times New Roman" w:hAnsi="Times New Roman"/>
        </w:rPr>
        <w:t xml:space="preserve">Shipowner's and master's obligations, etc. </w:t>
      </w:r>
    </w:p>
    <w:p w14:paraId="73B6DBC6" w14:textId="2B4CB688" w:rsidR="00631752" w:rsidRPr="00832F19" w:rsidRDefault="00631752" w:rsidP="00631752">
      <w:pPr>
        <w:pStyle w:val="paragraf"/>
        <w:rPr>
          <w:rFonts w:ascii="Times New Roman" w:hAnsi="Times New Roman" w:cs="Times New Roman"/>
        </w:rPr>
      </w:pPr>
      <w:r>
        <w:rPr>
          <w:rStyle w:val="paragrafnr6"/>
          <w:rFonts w:ascii="Times New Roman" w:hAnsi="Times New Roman"/>
        </w:rPr>
        <w:t>Section 6.</w:t>
      </w:r>
      <w:r>
        <w:rPr>
          <w:rFonts w:ascii="Times New Roman" w:hAnsi="Times New Roman"/>
        </w:rPr>
        <w:t xml:space="preserve"> The shipowner and the master are responsible for ensuring the use of safety </w:t>
      </w:r>
      <w:r w:rsidR="002816A6">
        <w:rPr>
          <w:rFonts w:ascii="Times New Roman" w:hAnsi="Times New Roman"/>
        </w:rPr>
        <w:t xml:space="preserve">and/or health </w:t>
      </w:r>
      <w:r>
        <w:rPr>
          <w:rFonts w:ascii="Times New Roman" w:hAnsi="Times New Roman"/>
        </w:rPr>
        <w:t xml:space="preserve">signs and other forms of signalling in accordance with this Order during work on board the ship where danger may arise which cannot be adequately countered by technical measures or other measures. In this connection, risk evaluations made in accordance with </w:t>
      </w:r>
      <w:r>
        <w:rPr>
          <w:rFonts w:ascii="Times New Roman" w:hAnsi="Times New Roman"/>
        </w:rPr>
        <w:lastRenderedPageBreak/>
        <w:t>applicable rules with a view to ensuring improved protection of the safety and health of seafarers must be taken into account.</w:t>
      </w:r>
    </w:p>
    <w:p w14:paraId="491A40FA" w14:textId="761589FD" w:rsidR="00631752" w:rsidRPr="00832F19" w:rsidRDefault="00631752" w:rsidP="00631752">
      <w:pPr>
        <w:pStyle w:val="paragraf"/>
        <w:rPr>
          <w:rFonts w:ascii="Times New Roman" w:hAnsi="Times New Roman" w:cs="Times New Roman"/>
        </w:rPr>
      </w:pPr>
      <w:r>
        <w:rPr>
          <w:rStyle w:val="paragrafnr7"/>
          <w:rFonts w:ascii="Times New Roman" w:hAnsi="Times New Roman"/>
        </w:rPr>
        <w:t>Section 7.</w:t>
      </w:r>
      <w:r>
        <w:rPr>
          <w:rFonts w:ascii="Times New Roman" w:hAnsi="Times New Roman"/>
        </w:rPr>
        <w:t xml:space="preserve"> The shipowner and the master shall ensure that all persons carrying out commercial work on board receive the necessary instruction and training in the use of safety </w:t>
      </w:r>
      <w:r w:rsidR="002816A6">
        <w:rPr>
          <w:rFonts w:ascii="Times New Roman" w:hAnsi="Times New Roman"/>
        </w:rPr>
        <w:t xml:space="preserve">and/or health </w:t>
      </w:r>
      <w:r>
        <w:rPr>
          <w:rFonts w:ascii="Times New Roman" w:hAnsi="Times New Roman"/>
        </w:rPr>
        <w:t>signs and other forms of signalling.</w:t>
      </w:r>
    </w:p>
    <w:p w14:paraId="0F3B8F04" w14:textId="77777777" w:rsidR="00631752" w:rsidRPr="00832F19" w:rsidRDefault="00631752" w:rsidP="00631752">
      <w:pPr>
        <w:pStyle w:val="stk2"/>
        <w:rPr>
          <w:rFonts w:ascii="Times New Roman" w:hAnsi="Times New Roman" w:cs="Times New Roman"/>
        </w:rPr>
      </w:pPr>
      <w:r>
        <w:rPr>
          <w:rStyle w:val="stknr1"/>
          <w:rFonts w:ascii="Times New Roman" w:hAnsi="Times New Roman"/>
        </w:rPr>
        <w:t>Subsection 2.</w:t>
      </w:r>
      <w:r>
        <w:rPr>
          <w:rFonts w:ascii="Times New Roman" w:hAnsi="Times New Roman"/>
        </w:rPr>
        <w:t xml:space="preserve"> The master shall notify the ship’s safety committee of all measures taken in respect of safety and/or health signs at work. In ships where no safety committee is required, the master shall notify all persons who carry out commercial work on board.</w:t>
      </w:r>
    </w:p>
    <w:p w14:paraId="7AEA37E9" w14:textId="77777777" w:rsidR="00631752" w:rsidRPr="00832F19" w:rsidRDefault="00631752" w:rsidP="00631752">
      <w:pPr>
        <w:pStyle w:val="kapitel"/>
        <w:rPr>
          <w:rFonts w:ascii="Times New Roman" w:hAnsi="Times New Roman" w:cs="Times New Roman"/>
        </w:rPr>
      </w:pPr>
      <w:r>
        <w:rPr>
          <w:rFonts w:ascii="Times New Roman" w:hAnsi="Times New Roman"/>
        </w:rPr>
        <w:t xml:space="preserve">Part 4 </w:t>
      </w:r>
    </w:p>
    <w:p w14:paraId="066FCCF9" w14:textId="41AAB3F8" w:rsidR="00631752" w:rsidRPr="00832F19" w:rsidRDefault="00631752" w:rsidP="00631752">
      <w:pPr>
        <w:pStyle w:val="kapiteloverskrift2"/>
        <w:rPr>
          <w:rFonts w:ascii="Times New Roman" w:hAnsi="Times New Roman" w:cs="Times New Roman"/>
        </w:rPr>
      </w:pPr>
      <w:r>
        <w:rPr>
          <w:rFonts w:ascii="Times New Roman" w:hAnsi="Times New Roman"/>
        </w:rPr>
        <w:t>Use, design and maintenance, etc. of safety</w:t>
      </w:r>
      <w:r w:rsidR="002816A6">
        <w:rPr>
          <w:rFonts w:ascii="Times New Roman" w:hAnsi="Times New Roman"/>
        </w:rPr>
        <w:t xml:space="preserve"> and/or health</w:t>
      </w:r>
      <w:r>
        <w:rPr>
          <w:rFonts w:ascii="Times New Roman" w:hAnsi="Times New Roman"/>
        </w:rPr>
        <w:t xml:space="preserve"> signs and other forms of signalling</w:t>
      </w:r>
    </w:p>
    <w:p w14:paraId="0A173285" w14:textId="77777777" w:rsidR="00631752" w:rsidRPr="00832F19" w:rsidRDefault="00631752" w:rsidP="00631752">
      <w:pPr>
        <w:pStyle w:val="paragraf"/>
        <w:rPr>
          <w:rFonts w:ascii="Times New Roman" w:hAnsi="Times New Roman" w:cs="Times New Roman"/>
        </w:rPr>
      </w:pPr>
      <w:r>
        <w:rPr>
          <w:rStyle w:val="paragrafnr8"/>
          <w:rFonts w:ascii="Times New Roman" w:hAnsi="Times New Roman"/>
        </w:rPr>
        <w:t>Section 8.</w:t>
      </w:r>
      <w:r>
        <w:rPr>
          <w:rFonts w:ascii="Times New Roman" w:hAnsi="Times New Roman"/>
        </w:rPr>
        <w:t xml:space="preserve"> Signalling must be used in accordance with the general requirements for signalling, see Annex 1.</w:t>
      </w:r>
    </w:p>
    <w:p w14:paraId="36F9C56D" w14:textId="77777777" w:rsidR="00631752" w:rsidRPr="00832F19" w:rsidRDefault="00631752" w:rsidP="00631752">
      <w:pPr>
        <w:pStyle w:val="stk2"/>
        <w:rPr>
          <w:rFonts w:ascii="Times New Roman" w:hAnsi="Times New Roman" w:cs="Times New Roman"/>
        </w:rPr>
      </w:pPr>
      <w:r>
        <w:rPr>
          <w:rStyle w:val="stknr1"/>
          <w:rFonts w:ascii="Times New Roman" w:hAnsi="Times New Roman"/>
        </w:rPr>
        <w:t>Subsection 2.</w:t>
      </w:r>
      <w:r>
        <w:rPr>
          <w:rFonts w:ascii="Times New Roman" w:hAnsi="Times New Roman"/>
        </w:rPr>
        <w:t xml:space="preserve"> Furthermore, special requirements must be complied with for the design, use and maintenance, etc. of:</w:t>
      </w:r>
    </w:p>
    <w:p w14:paraId="2717A76A"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(i)</w:t>
      </w:r>
      <w:r>
        <w:rPr>
          <w:rFonts w:ascii="Times New Roman" w:hAnsi="Times New Roman"/>
        </w:rPr>
        <w:t xml:space="preserve"> Signboards, see Annex 2;</w:t>
      </w:r>
    </w:p>
    <w:p w14:paraId="517E458E"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(ii)</w:t>
      </w:r>
      <w:r>
        <w:rPr>
          <w:rFonts w:ascii="Times New Roman" w:hAnsi="Times New Roman"/>
        </w:rPr>
        <w:t xml:space="preserve"> Signs on containers and pipes, see Annex 3;</w:t>
      </w:r>
    </w:p>
    <w:p w14:paraId="743F2D54"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(iii)</w:t>
      </w:r>
      <w:r>
        <w:rPr>
          <w:rFonts w:ascii="Times New Roman" w:hAnsi="Times New Roman"/>
        </w:rPr>
        <w:t xml:space="preserve"> Identification and location of fire-fighting equipment, see Annex 4;</w:t>
      </w:r>
    </w:p>
    <w:p w14:paraId="36BADA11"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(iv)</w:t>
      </w:r>
      <w:r>
        <w:rPr>
          <w:rFonts w:ascii="Times New Roman" w:hAnsi="Times New Roman"/>
        </w:rPr>
        <w:t xml:space="preserve"> Signs used for obstacles and dangerous locations, and for marking traffic routes, see Annex 5;</w:t>
      </w:r>
    </w:p>
    <w:p w14:paraId="394C7D0B"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(v)</w:t>
      </w:r>
      <w:r>
        <w:rPr>
          <w:rFonts w:ascii="Times New Roman" w:hAnsi="Times New Roman"/>
        </w:rPr>
        <w:t xml:space="preserve"> Illuminated signs, see Annex 6;</w:t>
      </w:r>
    </w:p>
    <w:p w14:paraId="4665D1AF"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(vi)</w:t>
      </w:r>
      <w:r>
        <w:rPr>
          <w:rFonts w:ascii="Times New Roman" w:hAnsi="Times New Roman"/>
        </w:rPr>
        <w:t xml:space="preserve"> Acoustic signals, see Annex 7;</w:t>
      </w:r>
    </w:p>
    <w:p w14:paraId="4B29F360"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(vii)</w:t>
      </w:r>
      <w:r>
        <w:rPr>
          <w:rFonts w:ascii="Times New Roman" w:hAnsi="Times New Roman"/>
        </w:rPr>
        <w:t xml:space="preserve"> Verbal communication, see Annex 8;</w:t>
      </w:r>
    </w:p>
    <w:p w14:paraId="236A8AAF"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(viii)</w:t>
      </w:r>
      <w:r>
        <w:rPr>
          <w:rFonts w:ascii="Times New Roman" w:hAnsi="Times New Roman"/>
        </w:rPr>
        <w:t xml:space="preserve"> Hand signals, see Annex 9.</w:t>
      </w:r>
    </w:p>
    <w:p w14:paraId="49572920" w14:textId="77777777" w:rsidR="00631752" w:rsidRPr="00832F19" w:rsidRDefault="00631752" w:rsidP="00631752">
      <w:pPr>
        <w:pStyle w:val="kapitel"/>
        <w:rPr>
          <w:rFonts w:ascii="Times New Roman" w:hAnsi="Times New Roman" w:cs="Times New Roman"/>
        </w:rPr>
      </w:pPr>
      <w:r>
        <w:rPr>
          <w:rFonts w:ascii="Times New Roman" w:hAnsi="Times New Roman"/>
        </w:rPr>
        <w:t xml:space="preserve">Part 5 </w:t>
      </w:r>
    </w:p>
    <w:p w14:paraId="2FD18A64" w14:textId="77777777" w:rsidR="00631752" w:rsidRPr="00832F19" w:rsidRDefault="00631752" w:rsidP="00631752">
      <w:pPr>
        <w:pStyle w:val="kapiteloverskrift2"/>
        <w:rPr>
          <w:rFonts w:ascii="Times New Roman" w:hAnsi="Times New Roman" w:cs="Times New Roman"/>
        </w:rPr>
      </w:pPr>
      <w:r>
        <w:rPr>
          <w:rFonts w:ascii="Times New Roman" w:hAnsi="Times New Roman"/>
        </w:rPr>
        <w:t>Penalty provisions</w:t>
      </w:r>
    </w:p>
    <w:p w14:paraId="14B6E909" w14:textId="77777777" w:rsidR="00631752" w:rsidRPr="00832F19" w:rsidRDefault="00631752" w:rsidP="00631752">
      <w:pPr>
        <w:pStyle w:val="paragraf"/>
        <w:rPr>
          <w:rFonts w:ascii="Times New Roman" w:hAnsi="Times New Roman" w:cs="Times New Roman"/>
        </w:rPr>
      </w:pPr>
      <w:r>
        <w:rPr>
          <w:rStyle w:val="paragrafnr9"/>
          <w:rFonts w:ascii="Times New Roman" w:hAnsi="Times New Roman"/>
        </w:rPr>
        <w:t>Section 9.</w:t>
      </w:r>
      <w:r>
        <w:rPr>
          <w:rFonts w:ascii="Times New Roman" w:hAnsi="Times New Roman"/>
        </w:rPr>
        <w:t xml:space="preserve"> Contravention of sections 6-8 is punishable with a fine or imprisonment for up to one year.</w:t>
      </w:r>
    </w:p>
    <w:p w14:paraId="4816B56B" w14:textId="77777777" w:rsidR="00631752" w:rsidRPr="00832F19" w:rsidRDefault="00631752" w:rsidP="00631752">
      <w:pPr>
        <w:pStyle w:val="stk2"/>
        <w:rPr>
          <w:rFonts w:ascii="Times New Roman" w:hAnsi="Times New Roman" w:cs="Times New Roman"/>
        </w:rPr>
      </w:pPr>
      <w:r>
        <w:rPr>
          <w:rStyle w:val="stknr1"/>
          <w:rFonts w:ascii="Times New Roman" w:hAnsi="Times New Roman"/>
        </w:rPr>
        <w:t>Subsection 2.</w:t>
      </w:r>
      <w:r>
        <w:rPr>
          <w:rFonts w:ascii="Times New Roman" w:hAnsi="Times New Roman"/>
        </w:rPr>
        <w:t xml:space="preserve"> The penalty may be increased to imprisonment for up to two years if:</w:t>
      </w:r>
    </w:p>
    <w:p w14:paraId="2A3A97B9"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(i)</w:t>
      </w:r>
      <w:r>
        <w:rPr>
          <w:rFonts w:ascii="Times New Roman" w:hAnsi="Times New Roman"/>
        </w:rPr>
        <w:t xml:space="preserve"> the contravention, including in connection with a marine accident or navigation in a manner contrary to good seamanship, has caused injury to life or health or a risk thereof;</w:t>
      </w:r>
    </w:p>
    <w:p w14:paraId="24DB637C"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(ii)</w:t>
      </w:r>
      <w:r>
        <w:rPr>
          <w:rFonts w:ascii="Times New Roman" w:hAnsi="Times New Roman"/>
        </w:rPr>
        <w:t xml:space="preserve"> a prohibition notice or an improvement notice has previously been issued for the same or similar matters; or</w:t>
      </w:r>
    </w:p>
    <w:p w14:paraId="0F844645"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(iii)</w:t>
      </w:r>
      <w:r>
        <w:rPr>
          <w:rFonts w:ascii="Times New Roman" w:hAnsi="Times New Roman"/>
        </w:rPr>
        <w:t xml:space="preserve"> the contravention has resulted in or aimed at a financial benefit for the person committing it or others.</w:t>
      </w:r>
    </w:p>
    <w:p w14:paraId="60887DB6" w14:textId="704516C1" w:rsidR="00631752" w:rsidRPr="00832F19" w:rsidRDefault="00631752" w:rsidP="00631752">
      <w:pPr>
        <w:pStyle w:val="stk2"/>
        <w:rPr>
          <w:rFonts w:ascii="Times New Roman" w:hAnsi="Times New Roman" w:cs="Times New Roman"/>
        </w:rPr>
      </w:pPr>
      <w:r>
        <w:rPr>
          <w:rStyle w:val="stknr1"/>
          <w:rFonts w:ascii="Times New Roman" w:hAnsi="Times New Roman"/>
        </w:rPr>
        <w:t>Subsection 3.</w:t>
      </w:r>
      <w:r>
        <w:rPr>
          <w:rFonts w:ascii="Times New Roman" w:hAnsi="Times New Roman"/>
        </w:rPr>
        <w:t xml:space="preserve"> If the benefit obtained through the contravention is not confiscated, the amount of such financial benefit obtained or sought obtained must be taken into </w:t>
      </w:r>
      <w:r w:rsidR="00F97859">
        <w:rPr>
          <w:rFonts w:ascii="Times New Roman" w:hAnsi="Times New Roman"/>
        </w:rPr>
        <w:t xml:space="preserve">particular </w:t>
      </w:r>
      <w:r>
        <w:rPr>
          <w:rFonts w:ascii="Times New Roman" w:hAnsi="Times New Roman"/>
        </w:rPr>
        <w:t xml:space="preserve">account </w:t>
      </w:r>
      <w:r w:rsidR="007D2BA1">
        <w:rPr>
          <w:rFonts w:ascii="Times New Roman" w:hAnsi="Times New Roman"/>
        </w:rPr>
        <w:t xml:space="preserve">in the determination of </w:t>
      </w:r>
      <w:r>
        <w:rPr>
          <w:rFonts w:ascii="Times New Roman" w:hAnsi="Times New Roman"/>
        </w:rPr>
        <w:t>the fine, including additional fines.</w:t>
      </w:r>
    </w:p>
    <w:p w14:paraId="6F4B953E" w14:textId="77777777" w:rsidR="00631752" w:rsidRPr="00832F19" w:rsidRDefault="00631752" w:rsidP="00631752">
      <w:pPr>
        <w:pStyle w:val="stk2"/>
        <w:rPr>
          <w:rFonts w:ascii="Times New Roman" w:hAnsi="Times New Roman" w:cs="Times New Roman"/>
        </w:rPr>
      </w:pPr>
      <w:r>
        <w:rPr>
          <w:rStyle w:val="stknr1"/>
          <w:rFonts w:ascii="Times New Roman" w:hAnsi="Times New Roman"/>
        </w:rPr>
        <w:t>Subsection 4.</w:t>
      </w:r>
      <w:r>
        <w:rPr>
          <w:rFonts w:ascii="Times New Roman" w:hAnsi="Times New Roman"/>
        </w:rPr>
        <w:t xml:space="preserve"> Criminal liability may be imposed on companies, etc. (legal persons) under the rules of Part 5 of the Danish Criminal Code (</w:t>
      </w:r>
      <w:r>
        <w:rPr>
          <w:rFonts w:ascii="Times New Roman" w:hAnsi="Times New Roman"/>
          <w:i/>
          <w:iCs/>
        </w:rPr>
        <w:t>straffeloven</w:t>
      </w:r>
      <w:r>
        <w:rPr>
          <w:rFonts w:ascii="Times New Roman" w:hAnsi="Times New Roman"/>
        </w:rPr>
        <w:t>).</w:t>
      </w:r>
    </w:p>
    <w:p w14:paraId="41A95B77" w14:textId="77777777" w:rsidR="00631752" w:rsidRPr="00832F19" w:rsidRDefault="00631752" w:rsidP="00631752">
      <w:pPr>
        <w:pStyle w:val="stk2"/>
        <w:rPr>
          <w:rFonts w:ascii="Times New Roman" w:hAnsi="Times New Roman" w:cs="Times New Roman"/>
        </w:rPr>
      </w:pPr>
      <w:r>
        <w:rPr>
          <w:rStyle w:val="stknr1"/>
          <w:rFonts w:ascii="Times New Roman" w:hAnsi="Times New Roman"/>
        </w:rPr>
        <w:t>Subsection 5.</w:t>
      </w:r>
      <w:r>
        <w:rPr>
          <w:rFonts w:ascii="Times New Roman" w:hAnsi="Times New Roman"/>
        </w:rPr>
        <w:t xml:space="preserve"> A legal person who substantiates having done everything necessary to ensure a sound and safe working environment shall, however, not be punished in cases where an employee fails to comply with the provisions set out in the Annexes on the use of personal protective aids, exhaust measures, protective equipment or safety provisions solely intended to protect the relevant employee.</w:t>
      </w:r>
    </w:p>
    <w:p w14:paraId="1926CC75" w14:textId="77777777" w:rsidR="00631752" w:rsidRPr="00832F19" w:rsidRDefault="00631752" w:rsidP="00631752">
      <w:pPr>
        <w:pStyle w:val="paragraf"/>
        <w:rPr>
          <w:rFonts w:ascii="Times New Roman" w:hAnsi="Times New Roman" w:cs="Times New Roman"/>
        </w:rPr>
      </w:pPr>
      <w:r>
        <w:rPr>
          <w:rStyle w:val="paragrafnr10"/>
          <w:rFonts w:ascii="Times New Roman" w:hAnsi="Times New Roman"/>
        </w:rPr>
        <w:t>Section 10.</w:t>
      </w:r>
      <w:r>
        <w:rPr>
          <w:rFonts w:ascii="Times New Roman" w:hAnsi="Times New Roman"/>
        </w:rPr>
        <w:t xml:space="preserve"> If the matter is covered by the Decree on the entry into force for Greenland of the Danish Act on Safety at Sea (</w:t>
      </w:r>
      <w:r>
        <w:rPr>
          <w:rFonts w:ascii="Times New Roman" w:hAnsi="Times New Roman"/>
          <w:i/>
          <w:iCs/>
        </w:rPr>
        <w:t>lov om sikkerhed til søs</w:t>
      </w:r>
      <w:r>
        <w:rPr>
          <w:rFonts w:ascii="Times New Roman" w:hAnsi="Times New Roman"/>
        </w:rPr>
        <w:t>), measures may be laid down in accordance with the Penal Code (</w:t>
      </w:r>
      <w:r>
        <w:rPr>
          <w:rFonts w:ascii="Times New Roman" w:hAnsi="Times New Roman"/>
          <w:i/>
          <w:iCs/>
        </w:rPr>
        <w:t>kriminalloven</w:t>
      </w:r>
      <w:r>
        <w:rPr>
          <w:rFonts w:ascii="Times New Roman" w:hAnsi="Times New Roman"/>
        </w:rPr>
        <w:t>) for Greenland.</w:t>
      </w:r>
    </w:p>
    <w:p w14:paraId="007E7162" w14:textId="77777777" w:rsidR="00631752" w:rsidRPr="00832F19" w:rsidRDefault="00631752" w:rsidP="00631752">
      <w:pPr>
        <w:pStyle w:val="stk2"/>
        <w:rPr>
          <w:rFonts w:ascii="Times New Roman" w:hAnsi="Times New Roman" w:cs="Times New Roman"/>
        </w:rPr>
      </w:pPr>
      <w:r>
        <w:rPr>
          <w:rStyle w:val="stknr1"/>
          <w:rFonts w:ascii="Times New Roman" w:hAnsi="Times New Roman"/>
        </w:rPr>
        <w:t>Subsection 2.</w:t>
      </w:r>
      <w:r>
        <w:rPr>
          <w:rFonts w:ascii="Times New Roman" w:hAnsi="Times New Roman"/>
        </w:rPr>
        <w:t xml:space="preserve"> The matters referred to in section 9(2) are considered aggravating circumstances.</w:t>
      </w:r>
    </w:p>
    <w:p w14:paraId="0DD07E04" w14:textId="3DA7E3A6" w:rsidR="00631752" w:rsidRPr="00832F19" w:rsidRDefault="00631752" w:rsidP="00631752">
      <w:pPr>
        <w:pStyle w:val="stk2"/>
        <w:rPr>
          <w:rFonts w:ascii="Times New Roman" w:hAnsi="Times New Roman" w:cs="Times New Roman"/>
        </w:rPr>
      </w:pPr>
      <w:r>
        <w:rPr>
          <w:rStyle w:val="stknr1"/>
          <w:rFonts w:ascii="Times New Roman" w:hAnsi="Times New Roman"/>
        </w:rPr>
        <w:t>Subsection 3.</w:t>
      </w:r>
      <w:r>
        <w:rPr>
          <w:rFonts w:ascii="Times New Roman" w:hAnsi="Times New Roman"/>
        </w:rPr>
        <w:t xml:space="preserve"> If the benefit obtained through the contravention is not confiscated, see section 120(1) of the Penal Code, the amount of such financial benefit obtained or sought obtained must be taken into </w:t>
      </w:r>
      <w:r w:rsidR="00F97859">
        <w:rPr>
          <w:rFonts w:ascii="Times New Roman" w:hAnsi="Times New Roman"/>
        </w:rPr>
        <w:t xml:space="preserve">particular </w:t>
      </w:r>
      <w:r>
        <w:rPr>
          <w:rFonts w:ascii="Times New Roman" w:hAnsi="Times New Roman"/>
        </w:rPr>
        <w:t xml:space="preserve">account </w:t>
      </w:r>
      <w:r w:rsidR="007D2BA1">
        <w:rPr>
          <w:rFonts w:ascii="Times New Roman" w:hAnsi="Times New Roman"/>
        </w:rPr>
        <w:t xml:space="preserve">in the </w:t>
      </w:r>
      <w:r>
        <w:rPr>
          <w:rFonts w:ascii="Times New Roman" w:hAnsi="Times New Roman"/>
        </w:rPr>
        <w:t>determin</w:t>
      </w:r>
      <w:r w:rsidR="007D2BA1">
        <w:rPr>
          <w:rFonts w:ascii="Times New Roman" w:hAnsi="Times New Roman"/>
        </w:rPr>
        <w:t xml:space="preserve">ation of </w:t>
      </w:r>
      <w:r>
        <w:rPr>
          <w:rFonts w:ascii="Times New Roman" w:hAnsi="Times New Roman"/>
        </w:rPr>
        <w:t>the fine, including additional fines.</w:t>
      </w:r>
    </w:p>
    <w:p w14:paraId="127F28E3" w14:textId="77777777" w:rsidR="00631752" w:rsidRPr="00832F19" w:rsidRDefault="00631752" w:rsidP="00631752">
      <w:pPr>
        <w:pStyle w:val="stk2"/>
        <w:rPr>
          <w:rFonts w:ascii="Times New Roman" w:hAnsi="Times New Roman" w:cs="Times New Roman"/>
        </w:rPr>
      </w:pPr>
      <w:r>
        <w:rPr>
          <w:rStyle w:val="stknr1"/>
          <w:rFonts w:ascii="Times New Roman" w:hAnsi="Times New Roman"/>
        </w:rPr>
        <w:t>Subsection 4.</w:t>
      </w:r>
      <w:r>
        <w:rPr>
          <w:rFonts w:ascii="Times New Roman" w:hAnsi="Times New Roman"/>
        </w:rPr>
        <w:t xml:space="preserve"> If the contravention is committed by companies etc. (legal persons), a fine may be imposed on the legal person as such. If the contravention is committed by the State, the Greenland Government, a municipal authority, a municipal cooperative comprised by section 64 of the Landsting Act on municipal councils and local authorities, etc., or a local authority, a fine may be imposed on the relevant public authority as such.</w:t>
      </w:r>
    </w:p>
    <w:p w14:paraId="33504BBE" w14:textId="03EF0352" w:rsidR="00631752" w:rsidRPr="00832F19" w:rsidRDefault="00631752" w:rsidP="00631752">
      <w:pPr>
        <w:pStyle w:val="stk2"/>
        <w:rPr>
          <w:rFonts w:ascii="Times New Roman" w:hAnsi="Times New Roman" w:cs="Times New Roman"/>
        </w:rPr>
      </w:pPr>
      <w:r>
        <w:rPr>
          <w:rStyle w:val="stknr1"/>
          <w:rFonts w:ascii="Times New Roman" w:hAnsi="Times New Roman"/>
        </w:rPr>
        <w:t>Subsection 5.</w:t>
      </w:r>
      <w:r>
        <w:rPr>
          <w:rFonts w:ascii="Times New Roman" w:hAnsi="Times New Roman"/>
        </w:rPr>
        <w:t xml:space="preserve"> If the relevant party is not resident in Greenland, or if his ties with Greenland society are otherwise so remote that the prerequisites for</w:t>
      </w:r>
      <w:r w:rsidR="002437FE">
        <w:rPr>
          <w:rFonts w:ascii="Times New Roman" w:hAnsi="Times New Roman"/>
        </w:rPr>
        <w:t xml:space="preserve"> sanctions to be imposed</w:t>
      </w:r>
      <w:r>
        <w:rPr>
          <w:rFonts w:ascii="Times New Roman" w:hAnsi="Times New Roman"/>
        </w:rPr>
        <w:t xml:space="preserve"> do not exist, legal proceedings may be instigated or the case may be referred for trial in Denmark.</w:t>
      </w:r>
    </w:p>
    <w:p w14:paraId="2A768DDB" w14:textId="77777777" w:rsidR="00631752" w:rsidRPr="00832F19" w:rsidRDefault="00631752" w:rsidP="00631752">
      <w:pPr>
        <w:pStyle w:val="kapitel"/>
        <w:rPr>
          <w:rFonts w:ascii="Times New Roman" w:hAnsi="Times New Roman" w:cs="Times New Roman"/>
        </w:rPr>
      </w:pPr>
      <w:r>
        <w:rPr>
          <w:rFonts w:ascii="Times New Roman" w:hAnsi="Times New Roman"/>
        </w:rPr>
        <w:t xml:space="preserve">Part 6 </w:t>
      </w:r>
    </w:p>
    <w:p w14:paraId="212CD3E1" w14:textId="77777777" w:rsidR="00631752" w:rsidRPr="00832F19" w:rsidRDefault="00631752" w:rsidP="00631752">
      <w:pPr>
        <w:pStyle w:val="kapiteloverskrift2"/>
        <w:rPr>
          <w:rFonts w:ascii="Times New Roman" w:hAnsi="Times New Roman" w:cs="Times New Roman"/>
        </w:rPr>
      </w:pPr>
      <w:r>
        <w:rPr>
          <w:rFonts w:ascii="Times New Roman" w:hAnsi="Times New Roman"/>
        </w:rPr>
        <w:t>Entry into force, etc.</w:t>
      </w:r>
    </w:p>
    <w:p w14:paraId="4FC91B3E" w14:textId="77777777" w:rsidR="00631752" w:rsidRPr="00832F19" w:rsidRDefault="00631752" w:rsidP="00631752">
      <w:pPr>
        <w:pStyle w:val="paragraf"/>
        <w:rPr>
          <w:rFonts w:ascii="Times New Roman" w:hAnsi="Times New Roman" w:cs="Times New Roman"/>
        </w:rPr>
      </w:pPr>
      <w:r>
        <w:rPr>
          <w:rStyle w:val="paragrafnr11"/>
          <w:rFonts w:ascii="Times New Roman" w:hAnsi="Times New Roman"/>
        </w:rPr>
        <w:t>Section 11.</w:t>
      </w:r>
      <w:r>
        <w:rPr>
          <w:rFonts w:ascii="Times New Roman" w:hAnsi="Times New Roman"/>
        </w:rPr>
        <w:t xml:space="preserve"> This Order enters into force on 15 July 2019.</w:t>
      </w:r>
    </w:p>
    <w:p w14:paraId="7126FA11" w14:textId="77777777" w:rsidR="00631752" w:rsidRPr="00832F19" w:rsidRDefault="00631752" w:rsidP="00631752">
      <w:pPr>
        <w:pStyle w:val="stk2"/>
        <w:rPr>
          <w:rFonts w:ascii="Times New Roman" w:hAnsi="Times New Roman" w:cs="Times New Roman"/>
        </w:rPr>
      </w:pPr>
      <w:r>
        <w:rPr>
          <w:rStyle w:val="stknr1"/>
          <w:rFonts w:ascii="Times New Roman" w:hAnsi="Times New Roman"/>
        </w:rPr>
        <w:t>Subsection 2.</w:t>
      </w:r>
      <w:r>
        <w:rPr>
          <w:rFonts w:ascii="Times New Roman" w:hAnsi="Times New Roman"/>
        </w:rPr>
        <w:t xml:space="preserve"> The following rules are repealed:</w:t>
      </w:r>
    </w:p>
    <w:p w14:paraId="7F544CEB"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(i)</w:t>
      </w:r>
      <w:r>
        <w:rPr>
          <w:rFonts w:ascii="Times New Roman" w:hAnsi="Times New Roman"/>
        </w:rPr>
        <w:t xml:space="preserve"> Order of 1 January 2002 on Notice A from the Danish Maritime Authority. Occupational health in ships. Chapter VIII Signalling, safety signs, marking and giving signs.</w:t>
      </w:r>
    </w:p>
    <w:p w14:paraId="6017BF31"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(ii)</w:t>
      </w:r>
      <w:r>
        <w:rPr>
          <w:rFonts w:ascii="Times New Roman" w:hAnsi="Times New Roman"/>
        </w:rPr>
        <w:t xml:space="preserve"> Chapter VIII of Order no. 1246 of 11 December 2009 on Notice A from the Danish Maritime Authority, technical regulation on occupational health in ships.</w:t>
      </w:r>
    </w:p>
    <w:p w14:paraId="0A0EA354" w14:textId="77777777" w:rsidR="00631752" w:rsidRPr="00832F19" w:rsidRDefault="00631752" w:rsidP="00631752">
      <w:pPr>
        <w:pStyle w:val="givet1"/>
        <w:rPr>
          <w:rFonts w:ascii="Times New Roman" w:hAnsi="Times New Roman" w:cs="Times New Roman"/>
        </w:rPr>
      </w:pPr>
      <w:r>
        <w:rPr>
          <w:rFonts w:ascii="Times New Roman" w:hAnsi="Times New Roman"/>
        </w:rPr>
        <w:t>Danish Maritime Authority, 4 July 2019</w:t>
      </w:r>
    </w:p>
    <w:p w14:paraId="6E9C8FE6" w14:textId="77777777" w:rsidR="00631752" w:rsidRPr="00832F19" w:rsidRDefault="00631752" w:rsidP="00631752">
      <w:pPr>
        <w:pStyle w:val="sign11"/>
        <w:rPr>
          <w:rFonts w:ascii="Times New Roman" w:hAnsi="Times New Roman" w:cs="Times New Roman"/>
        </w:rPr>
      </w:pPr>
      <w:r>
        <w:rPr>
          <w:rFonts w:ascii="Times New Roman" w:hAnsi="Times New Roman"/>
        </w:rPr>
        <w:t>Lars G. Nielsen</w:t>
      </w:r>
    </w:p>
    <w:p w14:paraId="07496837" w14:textId="77777777" w:rsidR="00631752" w:rsidRPr="00832F19" w:rsidRDefault="00631752" w:rsidP="00631752">
      <w:pPr>
        <w:pStyle w:val="sign21"/>
        <w:jc w:val="right"/>
        <w:rPr>
          <w:rFonts w:ascii="Times New Roman" w:hAnsi="Times New Roman" w:cs="Times New Roman"/>
        </w:rPr>
      </w:pPr>
      <w:r>
        <w:rPr>
          <w:rFonts w:ascii="Times New Roman" w:hAnsi="Times New Roman"/>
        </w:rPr>
        <w:t>/ Per Sønderstrup</w:t>
      </w:r>
    </w:p>
    <w:p w14:paraId="262FAA9F" w14:textId="77777777" w:rsidR="00832F19" w:rsidRDefault="00832F19" w:rsidP="00631752">
      <w:pPr>
        <w:spacing w:before="200" w:after="200"/>
        <w:rPr>
          <w:rFonts w:cs="Times New Roman"/>
          <w:color w:val="000000"/>
          <w:szCs w:val="24"/>
        </w:rPr>
        <w:sectPr w:rsidR="00832F19" w:rsidSect="00631752">
          <w:pgSz w:w="11906" w:h="16838"/>
          <w:pgMar w:top="1418" w:right="1417" w:bottom="1701" w:left="1417" w:header="709" w:footer="709" w:gutter="0"/>
          <w:cols w:space="708"/>
          <w:docGrid w:linePitch="360"/>
        </w:sectPr>
      </w:pPr>
    </w:p>
    <w:p w14:paraId="0DB168C9" w14:textId="77777777" w:rsidR="00631752" w:rsidRPr="00832F19" w:rsidRDefault="00631752" w:rsidP="00631752">
      <w:pPr>
        <w:spacing w:before="200" w:after="200"/>
        <w:rPr>
          <w:rFonts w:cs="Times New Roman"/>
          <w:color w:val="000000"/>
          <w:szCs w:val="24"/>
        </w:rPr>
      </w:pPr>
    </w:p>
    <w:p w14:paraId="6A0DA462" w14:textId="77777777" w:rsidR="00631752" w:rsidRPr="00832F19" w:rsidRDefault="00631752" w:rsidP="00631752">
      <w:pPr>
        <w:pStyle w:val="bilag"/>
        <w:rPr>
          <w:rFonts w:ascii="Times New Roman" w:hAnsi="Times New Roman" w:cs="Times New Roman"/>
          <w:sz w:val="24"/>
          <w:szCs w:val="24"/>
        </w:rPr>
      </w:pPr>
      <w:r>
        <w:rPr>
          <w:rFonts w:ascii="Times New Roman" w:hAnsi="Times New Roman"/>
          <w:sz w:val="24"/>
          <w:szCs w:val="24"/>
        </w:rPr>
        <w:t xml:space="preserve">Annex 1 </w:t>
      </w:r>
    </w:p>
    <w:p w14:paraId="28683ABD" w14:textId="77777777" w:rsidR="00631752" w:rsidRPr="00832F19" w:rsidRDefault="00631752" w:rsidP="00631752">
      <w:pPr>
        <w:pStyle w:val="bilagtekst"/>
        <w:rPr>
          <w:rFonts w:ascii="Times New Roman" w:hAnsi="Times New Roman" w:cs="Times New Roman"/>
          <w:sz w:val="24"/>
          <w:szCs w:val="24"/>
        </w:rPr>
      </w:pPr>
      <w:r>
        <w:rPr>
          <w:rFonts w:ascii="Times New Roman" w:hAnsi="Times New Roman"/>
          <w:sz w:val="24"/>
          <w:szCs w:val="24"/>
        </w:rPr>
        <w:t>Signalling</w:t>
      </w:r>
    </w:p>
    <w:p w14:paraId="41A23728" w14:textId="77777777" w:rsidR="00631752" w:rsidRPr="00832F19" w:rsidRDefault="00631752" w:rsidP="00631752">
      <w:pPr>
        <w:pStyle w:val="NormalWeb"/>
      </w:pPr>
      <w:r>
        <w:rPr>
          <w:rStyle w:val="bold1"/>
          <w:rFonts w:ascii="Times New Roman" w:hAnsi="Times New Roman"/>
        </w:rPr>
        <w:t>1.</w:t>
      </w:r>
      <w:r>
        <w:t xml:space="preserve"> </w:t>
      </w:r>
      <w:r>
        <w:rPr>
          <w:rStyle w:val="bold1"/>
          <w:rFonts w:ascii="Times New Roman" w:hAnsi="Times New Roman"/>
        </w:rPr>
        <w:t>Preliminary remarks</w:t>
      </w:r>
    </w:p>
    <w:p w14:paraId="072AD2D9" w14:textId="77777777" w:rsidR="00631752" w:rsidRPr="00832F19" w:rsidRDefault="00631752" w:rsidP="00631752">
      <w:pPr>
        <w:pStyle w:val="NormalWeb"/>
      </w:pPr>
      <w:r>
        <w:rPr>
          <w:rStyle w:val="bold1"/>
          <w:rFonts w:ascii="Times New Roman" w:hAnsi="Times New Roman"/>
        </w:rPr>
        <w:t>1.1.</w:t>
      </w:r>
      <w:r>
        <w:t xml:space="preserve"> Where safety and/or health signs are required under the general provision of section 6 of the Order, they must conform to the specific requirements in Annexes 2 to 9.</w:t>
      </w:r>
    </w:p>
    <w:p w14:paraId="10E79618" w14:textId="77777777" w:rsidR="00631752" w:rsidRPr="00832F19" w:rsidRDefault="00631752" w:rsidP="00631752">
      <w:pPr>
        <w:pStyle w:val="NormalWeb"/>
      </w:pPr>
      <w:r>
        <w:rPr>
          <w:rStyle w:val="bold1"/>
          <w:rFonts w:ascii="Times New Roman" w:hAnsi="Times New Roman"/>
        </w:rPr>
        <w:t>1.2.</w:t>
      </w:r>
      <w:r>
        <w:t xml:space="preserve"> This Annex introduces those requirements, describes the different uses of safety and/or health signs, and gives general rules on the interchanging and combining of signs.</w:t>
      </w:r>
    </w:p>
    <w:p w14:paraId="1F75C03B" w14:textId="2FB0C486" w:rsidR="00631752" w:rsidRPr="00832F19" w:rsidRDefault="00631752" w:rsidP="00631752">
      <w:pPr>
        <w:pStyle w:val="NormalWeb"/>
      </w:pPr>
      <w:r>
        <w:rPr>
          <w:rStyle w:val="bold1"/>
          <w:rFonts w:ascii="Times New Roman" w:hAnsi="Times New Roman"/>
        </w:rPr>
        <w:t>1.3.</w:t>
      </w:r>
      <w:r>
        <w:t xml:space="preserve"> Safety and/or health signs must be used only to convey the message or information specified in the </w:t>
      </w:r>
      <w:r w:rsidR="002816A6">
        <w:t>Order</w:t>
      </w:r>
      <w:r w:rsidRPr="00E66A14">
        <w:rPr>
          <w:highlight w:val="yellow"/>
        </w:rPr>
        <w:t>.</w:t>
      </w:r>
    </w:p>
    <w:p w14:paraId="035C630A" w14:textId="77777777" w:rsidR="00631752" w:rsidRPr="00832F19" w:rsidRDefault="00631752" w:rsidP="00631752">
      <w:pPr>
        <w:pStyle w:val="NormalWeb"/>
      </w:pPr>
      <w:r>
        <w:rPr>
          <w:rStyle w:val="bold1"/>
          <w:rFonts w:ascii="Times New Roman" w:hAnsi="Times New Roman"/>
        </w:rPr>
        <w:t>2.</w:t>
      </w:r>
      <w:r>
        <w:t xml:space="preserve"> </w:t>
      </w:r>
      <w:r>
        <w:rPr>
          <w:rStyle w:val="bold1"/>
          <w:rFonts w:ascii="Times New Roman" w:hAnsi="Times New Roman"/>
        </w:rPr>
        <w:t>Types of signs</w:t>
      </w:r>
    </w:p>
    <w:p w14:paraId="0A5034AD" w14:textId="77777777" w:rsidR="00631752" w:rsidRPr="00832F19" w:rsidRDefault="00631752" w:rsidP="00631752">
      <w:pPr>
        <w:pStyle w:val="NormalWeb"/>
      </w:pPr>
      <w:r>
        <w:rPr>
          <w:rStyle w:val="bold1"/>
          <w:rFonts w:ascii="Times New Roman" w:hAnsi="Times New Roman"/>
        </w:rPr>
        <w:t>2.1.</w:t>
      </w:r>
      <w:r>
        <w:t xml:space="preserve"> </w:t>
      </w:r>
      <w:r w:rsidRPr="00221DE8">
        <w:rPr>
          <w:i/>
        </w:rPr>
        <w:t>Permanent signs</w:t>
      </w:r>
    </w:p>
    <w:p w14:paraId="4201939C" w14:textId="77777777" w:rsidR="00631752" w:rsidRPr="00832F19" w:rsidRDefault="00631752" w:rsidP="00631752">
      <w:pPr>
        <w:pStyle w:val="NormalWeb"/>
      </w:pPr>
      <w:r>
        <w:rPr>
          <w:rStyle w:val="bold1"/>
          <w:rFonts w:ascii="Times New Roman" w:hAnsi="Times New Roman"/>
        </w:rPr>
        <w:t>2.1.1.</w:t>
      </w:r>
      <w:r>
        <w:t xml:space="preserve"> Permanent signboards must be used for signs relating to prohibitions, warnings and mandatory requirements and the location and identification of emergency escape routes and first-aid facilities. Signboards and/or a safety colour must be used to mark permanently the location and identification of fire-fighting equipment.</w:t>
      </w:r>
    </w:p>
    <w:p w14:paraId="51889B71" w14:textId="77777777" w:rsidR="00631752" w:rsidRPr="00832F19" w:rsidRDefault="00631752" w:rsidP="00631752">
      <w:pPr>
        <w:pStyle w:val="NormalWeb"/>
      </w:pPr>
      <w:r>
        <w:rPr>
          <w:rStyle w:val="bold1"/>
          <w:rFonts w:ascii="Times New Roman" w:hAnsi="Times New Roman"/>
        </w:rPr>
        <w:t>2.1.2.</w:t>
      </w:r>
      <w:r>
        <w:t xml:space="preserve"> Signboards on containers and pipes must be placed as laid down in Annex 3.</w:t>
      </w:r>
    </w:p>
    <w:p w14:paraId="00C01ABE" w14:textId="77777777" w:rsidR="00631752" w:rsidRPr="00832F19" w:rsidRDefault="00631752" w:rsidP="00631752">
      <w:pPr>
        <w:pStyle w:val="NormalWeb"/>
      </w:pPr>
      <w:r>
        <w:rPr>
          <w:rStyle w:val="bold1"/>
          <w:rFonts w:ascii="Times New Roman" w:hAnsi="Times New Roman"/>
        </w:rPr>
        <w:t>2.1.3.</w:t>
      </w:r>
      <w:r>
        <w:t xml:space="preserve"> Places where there is a risk of colliding with obstacles or of falling must be permanently marked with signboards and/or with a safety colour.</w:t>
      </w:r>
    </w:p>
    <w:p w14:paraId="64CE9295" w14:textId="77777777" w:rsidR="00631752" w:rsidRPr="00832F19" w:rsidRDefault="00631752" w:rsidP="00631752">
      <w:pPr>
        <w:pStyle w:val="NormalWeb"/>
      </w:pPr>
      <w:r>
        <w:rPr>
          <w:rStyle w:val="bold1"/>
          <w:rFonts w:ascii="Times New Roman" w:hAnsi="Times New Roman"/>
        </w:rPr>
        <w:t>2.1.4.</w:t>
      </w:r>
      <w:r>
        <w:t xml:space="preserve"> Traffic routes must be permanently marked with a safety colour.</w:t>
      </w:r>
    </w:p>
    <w:p w14:paraId="63DA5ABC" w14:textId="77777777" w:rsidR="00631752" w:rsidRPr="00832F19" w:rsidRDefault="00631752" w:rsidP="00631752">
      <w:pPr>
        <w:pStyle w:val="NormalWeb"/>
      </w:pPr>
      <w:r>
        <w:rPr>
          <w:rStyle w:val="bold1"/>
          <w:rFonts w:ascii="Times New Roman" w:hAnsi="Times New Roman"/>
        </w:rPr>
        <w:t>2.2.</w:t>
      </w:r>
      <w:r>
        <w:t xml:space="preserve"> </w:t>
      </w:r>
      <w:r w:rsidRPr="00221DE8">
        <w:rPr>
          <w:i/>
        </w:rPr>
        <w:t>Occasional signs</w:t>
      </w:r>
    </w:p>
    <w:p w14:paraId="4AD7C639" w14:textId="77777777" w:rsidR="00631752" w:rsidRPr="00832F19" w:rsidRDefault="00631752" w:rsidP="00631752">
      <w:pPr>
        <w:pStyle w:val="NormalWeb"/>
      </w:pPr>
      <w:r>
        <w:rPr>
          <w:rStyle w:val="bold1"/>
          <w:rFonts w:ascii="Times New Roman" w:hAnsi="Times New Roman"/>
        </w:rPr>
        <w:t>2.2.1.</w:t>
      </w:r>
      <w:r>
        <w:t xml:space="preserve"> Illuminated signs, acoustic signals and/or verbal communication must be used where the occasion requires, taking into account the possibilities for interchanging and combining signs set out in section 3, to signal danger, to call persons to take a specific course of action and for the emergency evacuation of persons.</w:t>
      </w:r>
    </w:p>
    <w:p w14:paraId="52DC5013" w14:textId="77777777" w:rsidR="00631752" w:rsidRPr="00832F19" w:rsidRDefault="00631752" w:rsidP="00631752">
      <w:pPr>
        <w:pStyle w:val="NormalWeb"/>
      </w:pPr>
      <w:r>
        <w:rPr>
          <w:rStyle w:val="bold1"/>
          <w:rFonts w:ascii="Times New Roman" w:hAnsi="Times New Roman"/>
        </w:rPr>
        <w:t>2.2.2.</w:t>
      </w:r>
      <w:r>
        <w:t xml:space="preserve"> Hand signals and/or verbal communication must be used where the occasion requires, to guide persons carrying out hazardous or dangerous manoeuvres.</w:t>
      </w:r>
    </w:p>
    <w:p w14:paraId="68F8BACC" w14:textId="77777777" w:rsidR="00631752" w:rsidRPr="00832F19" w:rsidRDefault="00631752" w:rsidP="00631752">
      <w:pPr>
        <w:pStyle w:val="NormalWeb"/>
      </w:pPr>
      <w:r>
        <w:rPr>
          <w:rStyle w:val="bold1"/>
          <w:rFonts w:ascii="Times New Roman" w:hAnsi="Times New Roman"/>
        </w:rPr>
        <w:t>3.</w:t>
      </w:r>
      <w:r>
        <w:t xml:space="preserve"> </w:t>
      </w:r>
      <w:r>
        <w:rPr>
          <w:rStyle w:val="bold1"/>
          <w:rFonts w:ascii="Times New Roman" w:hAnsi="Times New Roman"/>
        </w:rPr>
        <w:t>Interchanging and combining signs</w:t>
      </w:r>
    </w:p>
    <w:p w14:paraId="29231268" w14:textId="77777777" w:rsidR="00631752" w:rsidRPr="00832F19" w:rsidRDefault="00631752" w:rsidP="00631752">
      <w:pPr>
        <w:pStyle w:val="bilagtekstliste"/>
        <w:rPr>
          <w:rFonts w:ascii="Times New Roman" w:hAnsi="Times New Roman" w:cs="Times New Roman"/>
        </w:rPr>
      </w:pPr>
      <w:r>
        <w:rPr>
          <w:rStyle w:val="bold1"/>
          <w:rFonts w:ascii="Times New Roman" w:hAnsi="Times New Roman"/>
        </w:rPr>
        <w:t>3.1.</w:t>
      </w:r>
      <w:r>
        <w:rPr>
          <w:rFonts w:ascii="Times New Roman" w:hAnsi="Times New Roman"/>
        </w:rPr>
        <w:t xml:space="preserve"> Any one of the following may be used if equally effective:</w:t>
      </w:r>
    </w:p>
    <w:p w14:paraId="4185E1A5"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w:t>
      </w:r>
      <w:r>
        <w:rPr>
          <w:rFonts w:ascii="Times New Roman" w:hAnsi="Times New Roman"/>
        </w:rPr>
        <w:t xml:space="preserve"> a safety colour or signboard to mark places where there is an obstacle or a drop,</w:t>
      </w:r>
    </w:p>
    <w:p w14:paraId="482E43D1"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w:t>
      </w:r>
      <w:r>
        <w:rPr>
          <w:rFonts w:ascii="Times New Roman" w:hAnsi="Times New Roman"/>
        </w:rPr>
        <w:t xml:space="preserve"> illuminated signs, acoustic signals or verbal communication,</w:t>
      </w:r>
    </w:p>
    <w:p w14:paraId="31EC90B4"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w:t>
      </w:r>
      <w:r>
        <w:rPr>
          <w:rFonts w:ascii="Times New Roman" w:hAnsi="Times New Roman"/>
        </w:rPr>
        <w:t xml:space="preserve"> hand signals or verbal communication.</w:t>
      </w:r>
    </w:p>
    <w:p w14:paraId="5B7812D2" w14:textId="77777777" w:rsidR="00631752" w:rsidRPr="00832F19" w:rsidRDefault="00631752" w:rsidP="00631752">
      <w:pPr>
        <w:pStyle w:val="bilagtekstliste"/>
        <w:rPr>
          <w:rFonts w:ascii="Times New Roman" w:hAnsi="Times New Roman" w:cs="Times New Roman"/>
        </w:rPr>
      </w:pPr>
      <w:r>
        <w:rPr>
          <w:rStyle w:val="bold1"/>
          <w:rFonts w:ascii="Times New Roman" w:hAnsi="Times New Roman"/>
        </w:rPr>
        <w:t>3.2.</w:t>
      </w:r>
      <w:r>
        <w:rPr>
          <w:rFonts w:ascii="Times New Roman" w:hAnsi="Times New Roman"/>
        </w:rPr>
        <w:t xml:space="preserve"> Some types of signs may be used together:</w:t>
      </w:r>
    </w:p>
    <w:p w14:paraId="2876DC6E"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w:t>
      </w:r>
      <w:r>
        <w:rPr>
          <w:rFonts w:ascii="Times New Roman" w:hAnsi="Times New Roman"/>
        </w:rPr>
        <w:t xml:space="preserve"> illuminated signs and acoustic signals,</w:t>
      </w:r>
    </w:p>
    <w:p w14:paraId="72F32F24"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w:t>
      </w:r>
      <w:r>
        <w:rPr>
          <w:rFonts w:ascii="Times New Roman" w:hAnsi="Times New Roman"/>
        </w:rPr>
        <w:t xml:space="preserve"> illuminated signs and verbal communication,</w:t>
      </w:r>
    </w:p>
    <w:p w14:paraId="76646758" w14:textId="6D5A10B0" w:rsidR="00631752" w:rsidRDefault="00631752" w:rsidP="00631752">
      <w:pPr>
        <w:pStyle w:val="liste1"/>
        <w:rPr>
          <w:rFonts w:ascii="Times New Roman" w:hAnsi="Times New Roman"/>
        </w:rPr>
      </w:pPr>
      <w:r>
        <w:rPr>
          <w:rStyle w:val="liste1nr1"/>
          <w:rFonts w:ascii="Times New Roman" w:hAnsi="Times New Roman"/>
        </w:rPr>
        <w:t>–</w:t>
      </w:r>
      <w:r>
        <w:rPr>
          <w:rFonts w:ascii="Times New Roman" w:hAnsi="Times New Roman"/>
        </w:rPr>
        <w:t xml:space="preserve"> hand signals and verbal communication.</w:t>
      </w:r>
    </w:p>
    <w:p w14:paraId="333F3250" w14:textId="77777777" w:rsidR="008A03A5" w:rsidRPr="00832F19" w:rsidRDefault="008A03A5" w:rsidP="00631752">
      <w:pPr>
        <w:pStyle w:val="liste1"/>
        <w:rPr>
          <w:rFonts w:ascii="Times New Roman" w:hAnsi="Times New Roman" w:cs="Times New Roman"/>
        </w:rPr>
      </w:pPr>
    </w:p>
    <w:p w14:paraId="04DD9122" w14:textId="77777777" w:rsidR="00631752" w:rsidRPr="00832F19" w:rsidRDefault="00631752" w:rsidP="00631752">
      <w:pPr>
        <w:pStyle w:val="NormalWeb"/>
      </w:pPr>
      <w:r>
        <w:rPr>
          <w:rStyle w:val="bold1"/>
          <w:rFonts w:ascii="Times New Roman" w:hAnsi="Times New Roman"/>
        </w:rPr>
        <w:t>4.</w:t>
      </w:r>
      <w:r>
        <w:t xml:space="preserve"> The instructions in the table below apply to all signs incorporating a safety colour:</w:t>
      </w:r>
    </w:p>
    <w:tbl>
      <w:tblPr>
        <w:tblW w:w="0" w:type="auto"/>
        <w:tblCellMar>
          <w:left w:w="0" w:type="dxa"/>
          <w:right w:w="0" w:type="dxa"/>
        </w:tblCellMar>
        <w:tblLook w:val="04A0" w:firstRow="1" w:lastRow="0" w:firstColumn="1" w:lastColumn="0" w:noHBand="0" w:noVBand="1"/>
      </w:tblPr>
      <w:tblGrid>
        <w:gridCol w:w="9072"/>
      </w:tblGrid>
      <w:tr w:rsidR="00631752" w:rsidRPr="00832F19" w14:paraId="2F394D29" w14:textId="77777777" w:rsidTr="00631752">
        <w:tc>
          <w:tcPr>
            <w:tcW w:w="0" w:type="auto"/>
            <w:hideMark/>
          </w:tcPr>
          <w:tbl>
            <w:tblPr>
              <w:tblW w:w="9630" w:type="dxa"/>
              <w:tblCellMar>
                <w:top w:w="15" w:type="dxa"/>
                <w:left w:w="15" w:type="dxa"/>
                <w:bottom w:w="15" w:type="dxa"/>
                <w:right w:w="15" w:type="dxa"/>
              </w:tblCellMar>
              <w:tblLook w:val="04A0" w:firstRow="1" w:lastRow="0" w:firstColumn="1" w:lastColumn="0" w:noHBand="0" w:noVBand="1"/>
            </w:tblPr>
            <w:tblGrid>
              <w:gridCol w:w="1403"/>
              <w:gridCol w:w="2597"/>
              <w:gridCol w:w="5630"/>
            </w:tblGrid>
            <w:tr w:rsidR="00631752" w:rsidRPr="00832F19" w14:paraId="694A4660" w14:textId="77777777">
              <w:trPr>
                <w:trHeight w:val="555"/>
              </w:trPr>
              <w:tc>
                <w:tcPr>
                  <w:tcW w:w="0" w:type="auto"/>
                  <w:tcBorders>
                    <w:top w:val="single" w:sz="8" w:space="0" w:color="323232"/>
                    <w:left w:val="single" w:sz="8" w:space="0" w:color="323232"/>
                    <w:bottom w:val="single" w:sz="8" w:space="0" w:color="323232"/>
                    <w:right w:val="single" w:sz="8" w:space="0" w:color="323232"/>
                  </w:tcBorders>
                  <w:vAlign w:val="center"/>
                  <w:hideMark/>
                </w:tcPr>
                <w:p w14:paraId="43158A10" w14:textId="77777777" w:rsidR="00631752" w:rsidRPr="00832F19" w:rsidRDefault="00631752" w:rsidP="00631752">
                  <w:pPr>
                    <w:jc w:val="center"/>
                    <w:rPr>
                      <w:rFonts w:cs="Times New Roman"/>
                      <w:color w:val="000000"/>
                      <w:szCs w:val="24"/>
                    </w:rPr>
                  </w:pPr>
                  <w:r>
                    <w:rPr>
                      <w:rStyle w:val="bold1"/>
                      <w:rFonts w:ascii="Times New Roman" w:hAnsi="Times New Roman"/>
                    </w:rPr>
                    <w:t>Colour</w:t>
                  </w:r>
                  <w:r>
                    <w:rPr>
                      <w:color w:val="000000"/>
                      <w:szCs w:val="24"/>
                    </w:rPr>
                    <w:t xml:space="preserve"> </w:t>
                  </w:r>
                </w:p>
              </w:tc>
              <w:tc>
                <w:tcPr>
                  <w:tcW w:w="0" w:type="auto"/>
                  <w:tcBorders>
                    <w:top w:val="single" w:sz="8" w:space="0" w:color="323232"/>
                    <w:left w:val="single" w:sz="8" w:space="0" w:color="323232"/>
                    <w:bottom w:val="single" w:sz="8" w:space="0" w:color="323232"/>
                    <w:right w:val="single" w:sz="8" w:space="0" w:color="323232"/>
                  </w:tcBorders>
                  <w:vAlign w:val="center"/>
                  <w:hideMark/>
                </w:tcPr>
                <w:p w14:paraId="2C5E50F2" w14:textId="77777777" w:rsidR="00631752" w:rsidRPr="00832F19" w:rsidRDefault="00631752" w:rsidP="00631752">
                  <w:pPr>
                    <w:jc w:val="center"/>
                    <w:rPr>
                      <w:rFonts w:cs="Times New Roman"/>
                      <w:color w:val="000000"/>
                      <w:szCs w:val="24"/>
                    </w:rPr>
                  </w:pPr>
                  <w:r>
                    <w:rPr>
                      <w:rStyle w:val="bold1"/>
                      <w:rFonts w:ascii="Times New Roman" w:hAnsi="Times New Roman"/>
                    </w:rPr>
                    <w:t>Meaning or purpose</w:t>
                  </w:r>
                  <w:r>
                    <w:rPr>
                      <w:color w:val="000000"/>
                      <w:szCs w:val="24"/>
                    </w:rPr>
                    <w:t xml:space="preserve"> </w:t>
                  </w:r>
                </w:p>
              </w:tc>
              <w:tc>
                <w:tcPr>
                  <w:tcW w:w="0" w:type="auto"/>
                  <w:tcBorders>
                    <w:top w:val="single" w:sz="8" w:space="0" w:color="323232"/>
                    <w:left w:val="single" w:sz="8" w:space="0" w:color="323232"/>
                    <w:bottom w:val="single" w:sz="8" w:space="0" w:color="323232"/>
                    <w:right w:val="single" w:sz="8" w:space="0" w:color="323232"/>
                  </w:tcBorders>
                  <w:vAlign w:val="center"/>
                  <w:hideMark/>
                </w:tcPr>
                <w:p w14:paraId="3954122E" w14:textId="77777777" w:rsidR="00631752" w:rsidRPr="00832F19" w:rsidRDefault="00631752" w:rsidP="00631752">
                  <w:pPr>
                    <w:jc w:val="center"/>
                    <w:rPr>
                      <w:rFonts w:cs="Times New Roman"/>
                      <w:color w:val="000000"/>
                      <w:szCs w:val="24"/>
                    </w:rPr>
                  </w:pPr>
                  <w:r>
                    <w:rPr>
                      <w:rStyle w:val="bold1"/>
                      <w:rFonts w:ascii="Times New Roman" w:hAnsi="Times New Roman"/>
                    </w:rPr>
                    <w:t>Instructions and information</w:t>
                  </w:r>
                  <w:r>
                    <w:rPr>
                      <w:color w:val="000000"/>
                      <w:szCs w:val="24"/>
                    </w:rPr>
                    <w:t xml:space="preserve"> </w:t>
                  </w:r>
                </w:p>
              </w:tc>
            </w:tr>
            <w:tr w:rsidR="00631752" w:rsidRPr="00832F19" w14:paraId="4911DF1C" w14:textId="77777777">
              <w:trPr>
                <w:trHeight w:val="135"/>
              </w:trPr>
              <w:tc>
                <w:tcPr>
                  <w:tcW w:w="0" w:type="auto"/>
                  <w:tcBorders>
                    <w:top w:val="single" w:sz="8" w:space="0" w:color="323232"/>
                    <w:left w:val="single" w:sz="8" w:space="0" w:color="323232"/>
                    <w:bottom w:val="single" w:sz="8" w:space="0" w:color="323232"/>
                    <w:right w:val="single" w:sz="8" w:space="0" w:color="323232"/>
                  </w:tcBorders>
                  <w:hideMark/>
                </w:tcPr>
                <w:p w14:paraId="617ABEA5" w14:textId="77777777" w:rsidR="00631752" w:rsidRPr="00832F19" w:rsidRDefault="00631752" w:rsidP="00631752">
                  <w:pPr>
                    <w:rPr>
                      <w:rFonts w:cs="Times New Roman"/>
                      <w:color w:val="000000"/>
                      <w:szCs w:val="24"/>
                    </w:rPr>
                  </w:pPr>
                  <w:r>
                    <w:rPr>
                      <w:color w:val="000000"/>
                      <w:szCs w:val="24"/>
                    </w:rPr>
                    <w:t>Red</w:t>
                  </w:r>
                </w:p>
              </w:tc>
              <w:tc>
                <w:tcPr>
                  <w:tcW w:w="0" w:type="auto"/>
                  <w:tcBorders>
                    <w:top w:val="single" w:sz="8" w:space="0" w:color="323232"/>
                    <w:left w:val="single" w:sz="8" w:space="0" w:color="323232"/>
                    <w:bottom w:val="single" w:sz="8" w:space="0" w:color="323232"/>
                    <w:right w:val="single" w:sz="8" w:space="0" w:color="323232"/>
                  </w:tcBorders>
                  <w:hideMark/>
                </w:tcPr>
                <w:p w14:paraId="3CF09DC1" w14:textId="77777777" w:rsidR="00631752" w:rsidRPr="00832F19" w:rsidRDefault="00631752" w:rsidP="00631752">
                  <w:pPr>
                    <w:rPr>
                      <w:rFonts w:cs="Times New Roman"/>
                      <w:color w:val="000000"/>
                      <w:szCs w:val="24"/>
                    </w:rPr>
                  </w:pPr>
                  <w:r>
                    <w:rPr>
                      <w:color w:val="000000"/>
                      <w:szCs w:val="24"/>
                    </w:rPr>
                    <w:t>Prohibition sign</w:t>
                  </w:r>
                </w:p>
              </w:tc>
              <w:tc>
                <w:tcPr>
                  <w:tcW w:w="0" w:type="auto"/>
                  <w:tcBorders>
                    <w:top w:val="single" w:sz="8" w:space="0" w:color="323232"/>
                    <w:left w:val="single" w:sz="8" w:space="0" w:color="323232"/>
                    <w:bottom w:val="single" w:sz="8" w:space="0" w:color="323232"/>
                    <w:right w:val="single" w:sz="8" w:space="0" w:color="323232"/>
                  </w:tcBorders>
                  <w:hideMark/>
                </w:tcPr>
                <w:p w14:paraId="75E0B879" w14:textId="77777777" w:rsidR="00631752" w:rsidRPr="00832F19" w:rsidRDefault="00631752" w:rsidP="00631752">
                  <w:pPr>
                    <w:rPr>
                      <w:rFonts w:cs="Times New Roman"/>
                      <w:color w:val="000000"/>
                      <w:szCs w:val="24"/>
                    </w:rPr>
                  </w:pPr>
                  <w:r>
                    <w:rPr>
                      <w:color w:val="000000"/>
                      <w:szCs w:val="24"/>
                    </w:rPr>
                    <w:t>Dangerous behaviour</w:t>
                  </w:r>
                </w:p>
              </w:tc>
            </w:tr>
            <w:tr w:rsidR="00631752" w:rsidRPr="00832F19" w14:paraId="1CA4DE59" w14:textId="77777777">
              <w:trPr>
                <w:trHeight w:val="360"/>
              </w:trPr>
              <w:tc>
                <w:tcPr>
                  <w:tcW w:w="0" w:type="auto"/>
                  <w:tcBorders>
                    <w:top w:val="single" w:sz="8" w:space="0" w:color="323232"/>
                    <w:left w:val="single" w:sz="8" w:space="0" w:color="323232"/>
                    <w:bottom w:val="single" w:sz="8" w:space="0" w:color="323232"/>
                    <w:right w:val="single" w:sz="8" w:space="0" w:color="323232"/>
                  </w:tcBorders>
                  <w:hideMark/>
                </w:tcPr>
                <w:p w14:paraId="4DA91767" w14:textId="77777777" w:rsidR="00631752" w:rsidRPr="00832F19" w:rsidRDefault="00631752" w:rsidP="00631752">
                  <w:pPr>
                    <w:rPr>
                      <w:rFonts w:cs="Times New Roman"/>
                      <w:color w:val="000000"/>
                      <w:szCs w:val="24"/>
                    </w:rPr>
                  </w:pPr>
                  <w:r>
                    <w:rPr>
                      <w:color w:val="000000"/>
                      <w:szCs w:val="24"/>
                    </w:rPr>
                    <w:t>Red</w:t>
                  </w:r>
                </w:p>
              </w:tc>
              <w:tc>
                <w:tcPr>
                  <w:tcW w:w="0" w:type="auto"/>
                  <w:tcBorders>
                    <w:top w:val="single" w:sz="8" w:space="0" w:color="323232"/>
                    <w:left w:val="single" w:sz="8" w:space="0" w:color="323232"/>
                    <w:bottom w:val="single" w:sz="8" w:space="0" w:color="323232"/>
                    <w:right w:val="single" w:sz="8" w:space="0" w:color="323232"/>
                  </w:tcBorders>
                  <w:hideMark/>
                </w:tcPr>
                <w:p w14:paraId="6AF3A946" w14:textId="3EAACD6F" w:rsidR="00631752" w:rsidRPr="00832F19" w:rsidRDefault="00631752" w:rsidP="00631752">
                  <w:pPr>
                    <w:rPr>
                      <w:rFonts w:cs="Times New Roman"/>
                      <w:color w:val="000000"/>
                      <w:szCs w:val="24"/>
                    </w:rPr>
                  </w:pPr>
                  <w:r w:rsidRPr="002962F6">
                    <w:rPr>
                      <w:color w:val="000000"/>
                      <w:szCs w:val="24"/>
                    </w:rPr>
                    <w:t>Danger alarm</w:t>
                  </w:r>
                </w:p>
              </w:tc>
              <w:tc>
                <w:tcPr>
                  <w:tcW w:w="0" w:type="auto"/>
                  <w:tcBorders>
                    <w:top w:val="single" w:sz="8" w:space="0" w:color="323232"/>
                    <w:left w:val="single" w:sz="8" w:space="0" w:color="323232"/>
                    <w:bottom w:val="single" w:sz="8" w:space="0" w:color="323232"/>
                    <w:right w:val="single" w:sz="8" w:space="0" w:color="323232"/>
                  </w:tcBorders>
                  <w:hideMark/>
                </w:tcPr>
                <w:p w14:paraId="20B1E0FC" w14:textId="77777777" w:rsidR="00631752" w:rsidRPr="00832F19" w:rsidRDefault="00631752" w:rsidP="00631752">
                  <w:pPr>
                    <w:rPr>
                      <w:rFonts w:cs="Times New Roman"/>
                      <w:color w:val="000000"/>
                      <w:szCs w:val="24"/>
                    </w:rPr>
                  </w:pPr>
                  <w:r>
                    <w:rPr>
                      <w:color w:val="000000"/>
                      <w:szCs w:val="24"/>
                    </w:rPr>
                    <w:t>Stop, shutdown, emergency cut-out devices</w:t>
                  </w:r>
                </w:p>
                <w:p w14:paraId="6310F571" w14:textId="77777777" w:rsidR="00631752" w:rsidRPr="00832F19" w:rsidRDefault="00631752" w:rsidP="00631752">
                  <w:pPr>
                    <w:rPr>
                      <w:rFonts w:cs="Times New Roman"/>
                      <w:color w:val="000000"/>
                      <w:szCs w:val="24"/>
                    </w:rPr>
                  </w:pPr>
                  <w:r>
                    <w:rPr>
                      <w:color w:val="000000"/>
                      <w:szCs w:val="24"/>
                    </w:rPr>
                    <w:t>Evacuate</w:t>
                  </w:r>
                </w:p>
              </w:tc>
            </w:tr>
            <w:tr w:rsidR="00631752" w:rsidRPr="00832F19" w14:paraId="70234950" w14:textId="77777777">
              <w:trPr>
                <w:trHeight w:val="45"/>
              </w:trPr>
              <w:tc>
                <w:tcPr>
                  <w:tcW w:w="0" w:type="auto"/>
                  <w:tcBorders>
                    <w:top w:val="single" w:sz="8" w:space="0" w:color="323232"/>
                    <w:left w:val="single" w:sz="8" w:space="0" w:color="323232"/>
                    <w:bottom w:val="single" w:sz="8" w:space="0" w:color="323232"/>
                    <w:right w:val="single" w:sz="8" w:space="0" w:color="323232"/>
                  </w:tcBorders>
                  <w:hideMark/>
                </w:tcPr>
                <w:p w14:paraId="7BF2BE31" w14:textId="77777777" w:rsidR="00631752" w:rsidRPr="00832F19" w:rsidRDefault="00631752" w:rsidP="00631752">
                  <w:pPr>
                    <w:rPr>
                      <w:rFonts w:cs="Times New Roman"/>
                      <w:color w:val="000000"/>
                      <w:szCs w:val="24"/>
                    </w:rPr>
                  </w:pPr>
                  <w:r>
                    <w:rPr>
                      <w:color w:val="000000"/>
                      <w:szCs w:val="24"/>
                    </w:rPr>
                    <w:t>Red</w:t>
                  </w:r>
                </w:p>
              </w:tc>
              <w:tc>
                <w:tcPr>
                  <w:tcW w:w="0" w:type="auto"/>
                  <w:tcBorders>
                    <w:top w:val="single" w:sz="8" w:space="0" w:color="323232"/>
                    <w:left w:val="single" w:sz="8" w:space="0" w:color="323232"/>
                    <w:bottom w:val="single" w:sz="8" w:space="0" w:color="323232"/>
                    <w:right w:val="single" w:sz="8" w:space="0" w:color="323232"/>
                  </w:tcBorders>
                  <w:hideMark/>
                </w:tcPr>
                <w:p w14:paraId="2A77510B" w14:textId="77777777" w:rsidR="00631752" w:rsidRPr="00832F19" w:rsidRDefault="00631752" w:rsidP="00631752">
                  <w:pPr>
                    <w:rPr>
                      <w:rFonts w:cs="Times New Roman"/>
                      <w:color w:val="000000"/>
                      <w:szCs w:val="24"/>
                    </w:rPr>
                  </w:pPr>
                  <w:r>
                    <w:rPr>
                      <w:color w:val="000000"/>
                      <w:szCs w:val="24"/>
                    </w:rPr>
                    <w:t>Fire-fighting equipment</w:t>
                  </w:r>
                </w:p>
              </w:tc>
              <w:tc>
                <w:tcPr>
                  <w:tcW w:w="0" w:type="auto"/>
                  <w:tcBorders>
                    <w:top w:val="single" w:sz="8" w:space="0" w:color="323232"/>
                    <w:left w:val="single" w:sz="8" w:space="0" w:color="323232"/>
                    <w:bottom w:val="single" w:sz="8" w:space="0" w:color="323232"/>
                    <w:right w:val="single" w:sz="8" w:space="0" w:color="323232"/>
                  </w:tcBorders>
                  <w:hideMark/>
                </w:tcPr>
                <w:p w14:paraId="3E6CD48F" w14:textId="77777777" w:rsidR="00631752" w:rsidRPr="00832F19" w:rsidRDefault="00631752" w:rsidP="00631752">
                  <w:pPr>
                    <w:rPr>
                      <w:rFonts w:cs="Times New Roman"/>
                      <w:color w:val="000000"/>
                      <w:szCs w:val="24"/>
                    </w:rPr>
                  </w:pPr>
                  <w:r>
                    <w:rPr>
                      <w:color w:val="000000"/>
                      <w:szCs w:val="24"/>
                    </w:rPr>
                    <w:t>Identification and location</w:t>
                  </w:r>
                </w:p>
              </w:tc>
            </w:tr>
            <w:tr w:rsidR="00631752" w:rsidRPr="00832F19" w14:paraId="426E1B53" w14:textId="77777777">
              <w:trPr>
                <w:trHeight w:val="15"/>
              </w:trPr>
              <w:tc>
                <w:tcPr>
                  <w:tcW w:w="0" w:type="auto"/>
                  <w:tcBorders>
                    <w:top w:val="single" w:sz="8" w:space="0" w:color="323232"/>
                    <w:left w:val="single" w:sz="8" w:space="0" w:color="323232"/>
                    <w:bottom w:val="single" w:sz="8" w:space="0" w:color="323232"/>
                    <w:right w:val="single" w:sz="8" w:space="0" w:color="323232"/>
                  </w:tcBorders>
                  <w:hideMark/>
                </w:tcPr>
                <w:p w14:paraId="14C07A53" w14:textId="77777777" w:rsidR="00631752" w:rsidRPr="00832F19" w:rsidRDefault="00631752" w:rsidP="00631752">
                  <w:pPr>
                    <w:rPr>
                      <w:rFonts w:cs="Times New Roman"/>
                      <w:color w:val="000000"/>
                      <w:szCs w:val="24"/>
                    </w:rPr>
                  </w:pPr>
                  <w:r>
                    <w:rPr>
                      <w:color w:val="000000"/>
                      <w:szCs w:val="24"/>
                    </w:rPr>
                    <w:t>Yellow/amber</w:t>
                  </w:r>
                </w:p>
              </w:tc>
              <w:tc>
                <w:tcPr>
                  <w:tcW w:w="0" w:type="auto"/>
                  <w:tcBorders>
                    <w:top w:val="single" w:sz="8" w:space="0" w:color="323232"/>
                    <w:left w:val="single" w:sz="8" w:space="0" w:color="323232"/>
                    <w:bottom w:val="single" w:sz="8" w:space="0" w:color="323232"/>
                    <w:right w:val="single" w:sz="8" w:space="0" w:color="323232"/>
                  </w:tcBorders>
                  <w:hideMark/>
                </w:tcPr>
                <w:p w14:paraId="37218A29" w14:textId="77777777" w:rsidR="00631752" w:rsidRPr="00832F19" w:rsidRDefault="00631752" w:rsidP="00631752">
                  <w:pPr>
                    <w:rPr>
                      <w:rFonts w:cs="Times New Roman"/>
                      <w:color w:val="000000"/>
                      <w:szCs w:val="24"/>
                    </w:rPr>
                  </w:pPr>
                  <w:r>
                    <w:rPr>
                      <w:color w:val="000000"/>
                      <w:szCs w:val="24"/>
                    </w:rPr>
                    <w:t>Warning sign</w:t>
                  </w:r>
                </w:p>
              </w:tc>
              <w:tc>
                <w:tcPr>
                  <w:tcW w:w="0" w:type="auto"/>
                  <w:tcBorders>
                    <w:top w:val="single" w:sz="8" w:space="0" w:color="323232"/>
                    <w:left w:val="single" w:sz="8" w:space="0" w:color="323232"/>
                    <w:bottom w:val="single" w:sz="8" w:space="0" w:color="323232"/>
                    <w:right w:val="single" w:sz="8" w:space="0" w:color="323232"/>
                  </w:tcBorders>
                  <w:hideMark/>
                </w:tcPr>
                <w:p w14:paraId="1CBE0FBA" w14:textId="77777777" w:rsidR="00631752" w:rsidRPr="00832F19" w:rsidRDefault="00631752" w:rsidP="00631752">
                  <w:pPr>
                    <w:rPr>
                      <w:rFonts w:cs="Times New Roman"/>
                      <w:color w:val="000000"/>
                      <w:szCs w:val="24"/>
                    </w:rPr>
                  </w:pPr>
                  <w:r>
                    <w:rPr>
                      <w:color w:val="000000"/>
                      <w:szCs w:val="24"/>
                    </w:rPr>
                    <w:t>Be careful, take precautions, examine</w:t>
                  </w:r>
                </w:p>
              </w:tc>
            </w:tr>
            <w:tr w:rsidR="00631752" w:rsidRPr="00832F19" w14:paraId="6284FF4A" w14:textId="77777777">
              <w:trPr>
                <w:trHeight w:val="330"/>
              </w:trPr>
              <w:tc>
                <w:tcPr>
                  <w:tcW w:w="0" w:type="auto"/>
                  <w:tcBorders>
                    <w:top w:val="single" w:sz="8" w:space="0" w:color="323232"/>
                    <w:left w:val="single" w:sz="8" w:space="0" w:color="323232"/>
                    <w:bottom w:val="single" w:sz="8" w:space="0" w:color="323232"/>
                    <w:right w:val="single" w:sz="8" w:space="0" w:color="323232"/>
                  </w:tcBorders>
                  <w:hideMark/>
                </w:tcPr>
                <w:p w14:paraId="151B274E" w14:textId="77777777" w:rsidR="00631752" w:rsidRPr="00832F19" w:rsidRDefault="00631752" w:rsidP="00631752">
                  <w:pPr>
                    <w:rPr>
                      <w:rFonts w:cs="Times New Roman"/>
                      <w:color w:val="000000"/>
                      <w:szCs w:val="24"/>
                    </w:rPr>
                  </w:pPr>
                  <w:r>
                    <w:rPr>
                      <w:color w:val="000000"/>
                      <w:szCs w:val="24"/>
                    </w:rPr>
                    <w:t>Blue</w:t>
                  </w:r>
                </w:p>
              </w:tc>
              <w:tc>
                <w:tcPr>
                  <w:tcW w:w="0" w:type="auto"/>
                  <w:tcBorders>
                    <w:top w:val="single" w:sz="8" w:space="0" w:color="323232"/>
                    <w:left w:val="single" w:sz="8" w:space="0" w:color="323232"/>
                    <w:bottom w:val="single" w:sz="8" w:space="0" w:color="323232"/>
                    <w:right w:val="single" w:sz="8" w:space="0" w:color="323232"/>
                  </w:tcBorders>
                  <w:hideMark/>
                </w:tcPr>
                <w:p w14:paraId="4DBFA13E" w14:textId="77777777" w:rsidR="00631752" w:rsidRPr="00832F19" w:rsidRDefault="00631752" w:rsidP="00631752">
                  <w:pPr>
                    <w:rPr>
                      <w:rFonts w:cs="Times New Roman"/>
                      <w:color w:val="000000"/>
                      <w:szCs w:val="24"/>
                    </w:rPr>
                  </w:pPr>
                  <w:r>
                    <w:rPr>
                      <w:color w:val="000000"/>
                      <w:szCs w:val="24"/>
                    </w:rPr>
                    <w:t>Mandatory sign</w:t>
                  </w:r>
                </w:p>
              </w:tc>
              <w:tc>
                <w:tcPr>
                  <w:tcW w:w="0" w:type="auto"/>
                  <w:tcBorders>
                    <w:top w:val="single" w:sz="8" w:space="0" w:color="323232"/>
                    <w:left w:val="single" w:sz="8" w:space="0" w:color="323232"/>
                    <w:bottom w:val="single" w:sz="8" w:space="0" w:color="323232"/>
                    <w:right w:val="single" w:sz="8" w:space="0" w:color="323232"/>
                  </w:tcBorders>
                  <w:hideMark/>
                </w:tcPr>
                <w:p w14:paraId="4B99B36B" w14:textId="77777777" w:rsidR="00631752" w:rsidRPr="00832F19" w:rsidRDefault="00631752" w:rsidP="00631752">
                  <w:pPr>
                    <w:rPr>
                      <w:rFonts w:cs="Times New Roman"/>
                      <w:color w:val="000000"/>
                      <w:szCs w:val="24"/>
                    </w:rPr>
                  </w:pPr>
                  <w:r>
                    <w:rPr>
                      <w:color w:val="000000"/>
                      <w:szCs w:val="24"/>
                    </w:rPr>
                    <w:t>Specific behaviour or action – Wear personal protective equipment</w:t>
                  </w:r>
                </w:p>
              </w:tc>
            </w:tr>
            <w:tr w:rsidR="00631752" w:rsidRPr="00832F19" w14:paraId="1F91A08F" w14:textId="77777777">
              <w:trPr>
                <w:trHeight w:val="435"/>
              </w:trPr>
              <w:tc>
                <w:tcPr>
                  <w:tcW w:w="0" w:type="auto"/>
                  <w:tcBorders>
                    <w:top w:val="single" w:sz="8" w:space="0" w:color="323232"/>
                    <w:left w:val="single" w:sz="8" w:space="0" w:color="323232"/>
                    <w:bottom w:val="single" w:sz="8" w:space="0" w:color="323232"/>
                    <w:right w:val="single" w:sz="8" w:space="0" w:color="323232"/>
                  </w:tcBorders>
                  <w:hideMark/>
                </w:tcPr>
                <w:p w14:paraId="2342978C" w14:textId="77777777" w:rsidR="00631752" w:rsidRPr="00832F19" w:rsidRDefault="00631752" w:rsidP="00631752">
                  <w:pPr>
                    <w:rPr>
                      <w:rFonts w:cs="Times New Roman"/>
                      <w:color w:val="000000"/>
                      <w:szCs w:val="24"/>
                    </w:rPr>
                  </w:pPr>
                  <w:r>
                    <w:rPr>
                      <w:color w:val="000000"/>
                      <w:szCs w:val="24"/>
                    </w:rPr>
                    <w:t>Green</w:t>
                  </w:r>
                </w:p>
              </w:tc>
              <w:tc>
                <w:tcPr>
                  <w:tcW w:w="0" w:type="auto"/>
                  <w:tcBorders>
                    <w:top w:val="single" w:sz="8" w:space="0" w:color="323232"/>
                    <w:left w:val="single" w:sz="8" w:space="0" w:color="323232"/>
                    <w:bottom w:val="single" w:sz="8" w:space="0" w:color="323232"/>
                    <w:right w:val="single" w:sz="8" w:space="0" w:color="323232"/>
                  </w:tcBorders>
                  <w:hideMark/>
                </w:tcPr>
                <w:p w14:paraId="4CBC8B48" w14:textId="77777777" w:rsidR="00631752" w:rsidRPr="00832F19" w:rsidRDefault="00631752" w:rsidP="00631752">
                  <w:pPr>
                    <w:rPr>
                      <w:rFonts w:cs="Times New Roman"/>
                      <w:color w:val="000000"/>
                      <w:szCs w:val="24"/>
                    </w:rPr>
                  </w:pPr>
                  <w:r>
                    <w:rPr>
                      <w:color w:val="000000"/>
                      <w:szCs w:val="24"/>
                    </w:rPr>
                    <w:t>Emergency escape, first-aid sign</w:t>
                  </w:r>
                </w:p>
              </w:tc>
              <w:tc>
                <w:tcPr>
                  <w:tcW w:w="0" w:type="auto"/>
                  <w:tcBorders>
                    <w:top w:val="single" w:sz="8" w:space="0" w:color="323232"/>
                    <w:left w:val="single" w:sz="8" w:space="0" w:color="323232"/>
                    <w:bottom w:val="single" w:sz="8" w:space="0" w:color="323232"/>
                    <w:right w:val="single" w:sz="8" w:space="0" w:color="323232"/>
                  </w:tcBorders>
                  <w:hideMark/>
                </w:tcPr>
                <w:p w14:paraId="7838368C" w14:textId="68BD9E5D" w:rsidR="00631752" w:rsidRPr="00832F19" w:rsidRDefault="00631752" w:rsidP="00631752">
                  <w:pPr>
                    <w:rPr>
                      <w:rFonts w:cs="Times New Roman"/>
                      <w:color w:val="000000"/>
                      <w:szCs w:val="24"/>
                    </w:rPr>
                  </w:pPr>
                  <w:r>
                    <w:rPr>
                      <w:color w:val="000000"/>
                      <w:szCs w:val="24"/>
                    </w:rPr>
                    <w:t xml:space="preserve">Doors, </w:t>
                  </w:r>
                  <w:r w:rsidRPr="002962F6">
                    <w:rPr>
                      <w:color w:val="000000"/>
                      <w:szCs w:val="24"/>
                    </w:rPr>
                    <w:t>exit routes,</w:t>
                  </w:r>
                  <w:r>
                    <w:rPr>
                      <w:color w:val="000000"/>
                      <w:szCs w:val="24"/>
                    </w:rPr>
                    <w:t xml:space="preserve"> equipment, emergency and/or first-aid stations, facilities</w:t>
                  </w:r>
                </w:p>
              </w:tc>
            </w:tr>
            <w:tr w:rsidR="00631752" w:rsidRPr="00832F19" w14:paraId="3EE825DD" w14:textId="77777777">
              <w:trPr>
                <w:trHeight w:val="15"/>
              </w:trPr>
              <w:tc>
                <w:tcPr>
                  <w:tcW w:w="0" w:type="auto"/>
                  <w:tcBorders>
                    <w:top w:val="single" w:sz="8" w:space="0" w:color="323232"/>
                    <w:left w:val="single" w:sz="8" w:space="0" w:color="323232"/>
                    <w:bottom w:val="single" w:sz="8" w:space="0" w:color="323232"/>
                    <w:right w:val="single" w:sz="8" w:space="0" w:color="323232"/>
                  </w:tcBorders>
                  <w:hideMark/>
                </w:tcPr>
                <w:p w14:paraId="30C93FA1" w14:textId="77777777" w:rsidR="00631752" w:rsidRPr="00832F19" w:rsidRDefault="00631752" w:rsidP="00631752">
                  <w:pPr>
                    <w:rPr>
                      <w:rFonts w:cs="Times New Roman"/>
                      <w:color w:val="000000"/>
                      <w:szCs w:val="24"/>
                    </w:rPr>
                  </w:pPr>
                  <w:r>
                    <w:rPr>
                      <w:color w:val="000000"/>
                      <w:szCs w:val="24"/>
                    </w:rPr>
                    <w:t>Green</w:t>
                  </w:r>
                </w:p>
              </w:tc>
              <w:tc>
                <w:tcPr>
                  <w:tcW w:w="0" w:type="auto"/>
                  <w:tcBorders>
                    <w:top w:val="single" w:sz="8" w:space="0" w:color="323232"/>
                    <w:left w:val="single" w:sz="8" w:space="0" w:color="323232"/>
                    <w:bottom w:val="single" w:sz="8" w:space="0" w:color="323232"/>
                    <w:right w:val="single" w:sz="8" w:space="0" w:color="323232"/>
                  </w:tcBorders>
                  <w:hideMark/>
                </w:tcPr>
                <w:p w14:paraId="339AC760" w14:textId="77777777" w:rsidR="00631752" w:rsidRPr="00832F19" w:rsidRDefault="00631752" w:rsidP="00631752">
                  <w:pPr>
                    <w:rPr>
                      <w:rFonts w:cs="Times New Roman"/>
                      <w:color w:val="000000"/>
                      <w:szCs w:val="24"/>
                    </w:rPr>
                  </w:pPr>
                  <w:r>
                    <w:rPr>
                      <w:color w:val="000000"/>
                      <w:szCs w:val="24"/>
                    </w:rPr>
                    <w:t>No danger</w:t>
                  </w:r>
                </w:p>
              </w:tc>
              <w:tc>
                <w:tcPr>
                  <w:tcW w:w="0" w:type="auto"/>
                  <w:tcBorders>
                    <w:top w:val="single" w:sz="8" w:space="0" w:color="323232"/>
                    <w:left w:val="single" w:sz="8" w:space="0" w:color="323232"/>
                    <w:bottom w:val="single" w:sz="8" w:space="0" w:color="323232"/>
                    <w:right w:val="single" w:sz="8" w:space="0" w:color="323232"/>
                  </w:tcBorders>
                  <w:hideMark/>
                </w:tcPr>
                <w:p w14:paraId="53DF7714" w14:textId="77777777" w:rsidR="00631752" w:rsidRPr="00832F19" w:rsidRDefault="00631752" w:rsidP="00631752">
                  <w:pPr>
                    <w:rPr>
                      <w:rFonts w:cs="Times New Roman"/>
                      <w:color w:val="000000"/>
                      <w:szCs w:val="24"/>
                    </w:rPr>
                  </w:pPr>
                  <w:r>
                    <w:rPr>
                      <w:color w:val="000000"/>
                      <w:szCs w:val="24"/>
                    </w:rPr>
                    <w:t>Return to normal</w:t>
                  </w:r>
                </w:p>
              </w:tc>
            </w:tr>
          </w:tbl>
          <w:p w14:paraId="6B0162D4" w14:textId="77777777" w:rsidR="00631752" w:rsidRPr="00832F19" w:rsidRDefault="00631752">
            <w:pPr>
              <w:spacing w:before="200" w:after="200"/>
              <w:rPr>
                <w:rFonts w:cs="Times New Roman"/>
                <w:color w:val="000000"/>
                <w:szCs w:val="24"/>
              </w:rPr>
            </w:pPr>
          </w:p>
        </w:tc>
      </w:tr>
    </w:tbl>
    <w:p w14:paraId="3EAFFEE0" w14:textId="77777777" w:rsidR="008A03A5" w:rsidRDefault="008A03A5" w:rsidP="00631752">
      <w:pPr>
        <w:pStyle w:val="NormalWeb"/>
        <w:rPr>
          <w:rStyle w:val="bold1"/>
          <w:rFonts w:ascii="Times New Roman" w:hAnsi="Times New Roman"/>
        </w:rPr>
      </w:pPr>
    </w:p>
    <w:p w14:paraId="4451F855" w14:textId="12C8DC16" w:rsidR="00631752" w:rsidRPr="00832F19" w:rsidRDefault="00631752" w:rsidP="00631752">
      <w:pPr>
        <w:pStyle w:val="NormalWeb"/>
        <w:rPr>
          <w:color w:val="000000"/>
        </w:rPr>
      </w:pPr>
      <w:r>
        <w:rPr>
          <w:rStyle w:val="bold1"/>
          <w:rFonts w:ascii="Times New Roman" w:hAnsi="Times New Roman"/>
        </w:rPr>
        <w:t>5.</w:t>
      </w:r>
      <w:r>
        <w:t xml:space="preserve"> The effectiveness of a sign must not be adversely affected by:</w:t>
      </w:r>
    </w:p>
    <w:p w14:paraId="17B0B7F0" w14:textId="77777777" w:rsidR="00631752" w:rsidRPr="00832F19" w:rsidRDefault="00631752" w:rsidP="00631752">
      <w:pPr>
        <w:pStyle w:val="NormalWeb"/>
      </w:pPr>
      <w:r>
        <w:rPr>
          <w:rStyle w:val="bold1"/>
          <w:rFonts w:ascii="Times New Roman" w:hAnsi="Times New Roman"/>
        </w:rPr>
        <w:t xml:space="preserve">5.1. </w:t>
      </w:r>
      <w:r>
        <w:t>the presence of another emission source of the same type which interferes with visibility or audibility; therefore, in particular:</w:t>
      </w:r>
    </w:p>
    <w:p w14:paraId="718D2A9B" w14:textId="77777777" w:rsidR="00631752" w:rsidRPr="00832F19" w:rsidRDefault="00631752" w:rsidP="00631752">
      <w:pPr>
        <w:pStyle w:val="NormalWeb"/>
      </w:pPr>
      <w:r>
        <w:rPr>
          <w:rStyle w:val="bold1"/>
          <w:rFonts w:ascii="Times New Roman" w:hAnsi="Times New Roman"/>
        </w:rPr>
        <w:t xml:space="preserve">5.1.1. </w:t>
      </w:r>
      <w:r>
        <w:t>the placing of too many signs too close together should be avoided;</w:t>
      </w:r>
    </w:p>
    <w:p w14:paraId="4FA873E5" w14:textId="77777777" w:rsidR="00631752" w:rsidRPr="00832F19" w:rsidRDefault="00631752" w:rsidP="00631752">
      <w:pPr>
        <w:pStyle w:val="NormalWeb"/>
      </w:pPr>
      <w:r>
        <w:rPr>
          <w:rStyle w:val="bold1"/>
          <w:rFonts w:ascii="Times New Roman" w:hAnsi="Times New Roman"/>
        </w:rPr>
        <w:t xml:space="preserve">5.1.2. </w:t>
      </w:r>
      <w:r>
        <w:t>two illuminated signs which are likely to be confused are not to be used at the same time;</w:t>
      </w:r>
    </w:p>
    <w:p w14:paraId="0C72EE23" w14:textId="1131E5F0" w:rsidR="00631752" w:rsidRPr="00832F19" w:rsidRDefault="00631752" w:rsidP="00631752">
      <w:pPr>
        <w:pStyle w:val="NormalWeb"/>
      </w:pPr>
      <w:r>
        <w:rPr>
          <w:rStyle w:val="bold1"/>
          <w:rFonts w:ascii="Times New Roman" w:hAnsi="Times New Roman"/>
        </w:rPr>
        <w:t xml:space="preserve">5.1.3. </w:t>
      </w:r>
      <w:r>
        <w:t>an illuminated sign is not to be used in the proximity of another</w:t>
      </w:r>
      <w:r w:rsidRPr="002962F6">
        <w:t>, [less powerful]</w:t>
      </w:r>
      <w:r>
        <w:t xml:space="preserve"> illuminated source;</w:t>
      </w:r>
    </w:p>
    <w:p w14:paraId="3026754E" w14:textId="77777777" w:rsidR="00631752" w:rsidRPr="00832F19" w:rsidRDefault="00631752" w:rsidP="00631752">
      <w:pPr>
        <w:pStyle w:val="NormalWeb"/>
      </w:pPr>
      <w:r>
        <w:rPr>
          <w:rStyle w:val="bold1"/>
          <w:rFonts w:ascii="Times New Roman" w:hAnsi="Times New Roman"/>
        </w:rPr>
        <w:t xml:space="preserve">5.1.4. </w:t>
      </w:r>
      <w:r>
        <w:t>two acoustic signals are not to be used at the same time;</w:t>
      </w:r>
    </w:p>
    <w:p w14:paraId="4E6EFAD7" w14:textId="77777777" w:rsidR="00631752" w:rsidRPr="00832F19" w:rsidRDefault="00631752" w:rsidP="00631752">
      <w:pPr>
        <w:pStyle w:val="NormalWeb"/>
      </w:pPr>
      <w:r>
        <w:rPr>
          <w:rStyle w:val="bold1"/>
          <w:rFonts w:ascii="Times New Roman" w:hAnsi="Times New Roman"/>
        </w:rPr>
        <w:t xml:space="preserve">5.1.5. </w:t>
      </w:r>
      <w:r>
        <w:t>an acoustic signal is not be used if there is too much ambient noise.</w:t>
      </w:r>
    </w:p>
    <w:p w14:paraId="1299EB37" w14:textId="77777777" w:rsidR="00631752" w:rsidRPr="00832F19" w:rsidRDefault="00631752" w:rsidP="00631752">
      <w:pPr>
        <w:pStyle w:val="NormalWeb"/>
      </w:pPr>
      <w:r>
        <w:rPr>
          <w:rStyle w:val="bold1"/>
          <w:rFonts w:ascii="Times New Roman" w:hAnsi="Times New Roman"/>
        </w:rPr>
        <w:t xml:space="preserve">5.2. </w:t>
      </w:r>
      <w:r>
        <w:t>poor design, insufficient number, incorrect positioning, poor state of repair or incorrect functioning of the signs or signalling devices.</w:t>
      </w:r>
    </w:p>
    <w:p w14:paraId="35E1600B" w14:textId="0E16A219" w:rsidR="00631752" w:rsidRPr="00832F19" w:rsidRDefault="00631752" w:rsidP="00631752">
      <w:pPr>
        <w:pStyle w:val="NormalWeb"/>
      </w:pPr>
      <w:r>
        <w:rPr>
          <w:rStyle w:val="bold1"/>
          <w:rFonts w:ascii="Times New Roman" w:hAnsi="Times New Roman"/>
        </w:rPr>
        <w:t>6.</w:t>
      </w:r>
      <w:r>
        <w:t xml:space="preserve"> Depending on requirements, signs and signalling devices must be cleaned, maintained, checked, repaired and</w:t>
      </w:r>
      <w:r w:rsidR="00E24463">
        <w:t>,</w:t>
      </w:r>
      <w:r>
        <w:t xml:space="preserve"> if necessary</w:t>
      </w:r>
      <w:r w:rsidR="00E24463">
        <w:t>,</w:t>
      </w:r>
      <w:r>
        <w:t xml:space="preserve"> replaced on a regular basis to ensure that they retain their intrinsic and/or functional qualities</w:t>
      </w:r>
      <w:r w:rsidR="008A03A5">
        <w:t xml:space="preserve"> at all times</w:t>
      </w:r>
      <w:r>
        <w:t>.</w:t>
      </w:r>
    </w:p>
    <w:p w14:paraId="222E4F47" w14:textId="77777777" w:rsidR="00631752" w:rsidRPr="00832F19" w:rsidRDefault="00631752" w:rsidP="00631752">
      <w:pPr>
        <w:pStyle w:val="NormalWeb"/>
      </w:pPr>
      <w:r>
        <w:rPr>
          <w:rStyle w:val="bold1"/>
          <w:rFonts w:ascii="Times New Roman" w:hAnsi="Times New Roman"/>
        </w:rPr>
        <w:t>7.</w:t>
      </w:r>
      <w:r>
        <w:t xml:space="preserve"> The number and positioning of signs or signalling devices to be installed will depend on the extent of the hazards or dangers or on the zone to be covered.</w:t>
      </w:r>
    </w:p>
    <w:p w14:paraId="65A422FE" w14:textId="77777777" w:rsidR="00631752" w:rsidRPr="00832F19" w:rsidRDefault="00631752" w:rsidP="00631752">
      <w:pPr>
        <w:pStyle w:val="NormalWeb"/>
      </w:pPr>
      <w:r>
        <w:rPr>
          <w:rStyle w:val="bold1"/>
          <w:rFonts w:ascii="Times New Roman" w:hAnsi="Times New Roman"/>
        </w:rPr>
        <w:t>8.</w:t>
      </w:r>
      <w:r>
        <w:t xml:space="preserve"> Signs requiring some form of power must be provided with a guaranteed emergency supply in the event of a power cut, unless the hazard has thereby been eliminated.</w:t>
      </w:r>
    </w:p>
    <w:p w14:paraId="64DF600F" w14:textId="77777777" w:rsidR="00631752" w:rsidRPr="00832F19" w:rsidRDefault="00631752" w:rsidP="00631752">
      <w:pPr>
        <w:pStyle w:val="NormalWeb"/>
      </w:pPr>
      <w:r>
        <w:rPr>
          <w:rStyle w:val="bold1"/>
          <w:rFonts w:ascii="Times New Roman" w:hAnsi="Times New Roman"/>
        </w:rPr>
        <w:t>9.</w:t>
      </w:r>
      <w:r>
        <w:t xml:space="preserve"> The triggering of an illuminated sign and/or acoustic signal indicates when the required action should start, and the sign or signal must be activated for as long as the action requires.</w:t>
      </w:r>
    </w:p>
    <w:p w14:paraId="68750DF7" w14:textId="77777777" w:rsidR="00631752" w:rsidRPr="00832F19" w:rsidRDefault="00631752" w:rsidP="00631752">
      <w:pPr>
        <w:pStyle w:val="NormalWeb"/>
      </w:pPr>
      <w:r>
        <w:t>Illuminated signs and acoustic signals must be reactivated immediately after use.</w:t>
      </w:r>
    </w:p>
    <w:p w14:paraId="6DA5B9DC" w14:textId="77777777" w:rsidR="00631752" w:rsidRPr="00832F19" w:rsidRDefault="00631752" w:rsidP="00631752">
      <w:pPr>
        <w:pStyle w:val="NormalWeb"/>
      </w:pPr>
      <w:r>
        <w:rPr>
          <w:rStyle w:val="bold1"/>
          <w:rFonts w:ascii="Times New Roman" w:hAnsi="Times New Roman"/>
        </w:rPr>
        <w:t>10.</w:t>
      </w:r>
      <w:r>
        <w:t xml:space="preserve"> Illuminated signs and acoustic signals must be checked to ensure that they function correctly and that they are effective before they are put into service and subsequently at sufficiently frequent intervals.</w:t>
      </w:r>
    </w:p>
    <w:p w14:paraId="09D813CD" w14:textId="77777777" w:rsidR="00631752" w:rsidRPr="00832F19" w:rsidRDefault="00631752" w:rsidP="00631752">
      <w:pPr>
        <w:pStyle w:val="NormalWeb"/>
      </w:pPr>
      <w:r>
        <w:rPr>
          <w:rStyle w:val="bold1"/>
          <w:rFonts w:ascii="Times New Roman" w:hAnsi="Times New Roman"/>
        </w:rPr>
        <w:t>11.</w:t>
      </w:r>
      <w:r>
        <w:t xml:space="preserve"> If the hearing or the sight of the workers concerned is impaired, including impairment caused by the wearing of personal protective equipment, measures must be taken to supplement or replace the signs concerned.</w:t>
      </w:r>
    </w:p>
    <w:p w14:paraId="417C6216" w14:textId="77777777" w:rsidR="00631752" w:rsidRPr="00832F19" w:rsidRDefault="00631752" w:rsidP="00631752">
      <w:pPr>
        <w:pStyle w:val="NormalWeb"/>
      </w:pPr>
      <w:r>
        <w:rPr>
          <w:rStyle w:val="bold1"/>
          <w:rFonts w:ascii="Times New Roman" w:hAnsi="Times New Roman"/>
        </w:rPr>
        <w:t>12.</w:t>
      </w:r>
      <w:r>
        <w:t xml:space="preserve"> Areas, rooms or enclosures used for the storage of significant quantities of hazardous substances or mixtures must be indicated by a suitable warning sign taken from section 3.2 of Annex 2, or marked as provided in section 1 of Annex 3, unless the labelling of the individual packages or containers is adequate for this purpose.</w:t>
      </w:r>
    </w:p>
    <w:p w14:paraId="5BCBABD3" w14:textId="2B701376" w:rsidR="00631752" w:rsidRPr="00832F19" w:rsidRDefault="00631752" w:rsidP="00631752">
      <w:pPr>
        <w:pStyle w:val="NormalWeb"/>
      </w:pPr>
      <w:r>
        <w:t>If there is no equivalent warning sign in section 3.2 of Annex 2, to warn about hazardous chemical substances or mixtures, the relevant hazard pictogram, see Annex V of Regulation (EC) no. 1272/2008 of the European Parliament and of the Council of 16 December 2008 on classification, labelling and packaging of substances and mixtures, amending and repealing Directives 67/548/EEC and 1998/45/EC, and amending Regulation (EC) no. 1907/2006 (CLP Regulation), must be used.</w:t>
      </w:r>
    </w:p>
    <w:p w14:paraId="2F8BA295" w14:textId="77777777" w:rsidR="00832F19" w:rsidRDefault="00832F19" w:rsidP="00631752">
      <w:pPr>
        <w:spacing w:before="200" w:after="200"/>
        <w:rPr>
          <w:rFonts w:cs="Times New Roman"/>
          <w:color w:val="000000"/>
          <w:szCs w:val="24"/>
        </w:rPr>
        <w:sectPr w:rsidR="00832F19" w:rsidSect="00631752">
          <w:pgSz w:w="11906" w:h="16838"/>
          <w:pgMar w:top="1418" w:right="1417" w:bottom="1701" w:left="1417" w:header="709" w:footer="709" w:gutter="0"/>
          <w:cols w:space="708"/>
          <w:docGrid w:linePitch="360"/>
        </w:sectPr>
      </w:pPr>
    </w:p>
    <w:p w14:paraId="1AE8FB4F" w14:textId="77777777" w:rsidR="00631752" w:rsidRPr="00832F19" w:rsidRDefault="00631752" w:rsidP="00631752">
      <w:pPr>
        <w:spacing w:before="200" w:after="200"/>
        <w:rPr>
          <w:rFonts w:cs="Times New Roman"/>
          <w:color w:val="000000"/>
          <w:szCs w:val="24"/>
        </w:rPr>
      </w:pPr>
    </w:p>
    <w:p w14:paraId="76FDBC9E" w14:textId="77777777" w:rsidR="00631752" w:rsidRPr="00832F19" w:rsidRDefault="00631752" w:rsidP="00631752">
      <w:pPr>
        <w:pStyle w:val="bilag"/>
        <w:rPr>
          <w:rFonts w:ascii="Times New Roman" w:hAnsi="Times New Roman" w:cs="Times New Roman"/>
          <w:sz w:val="24"/>
          <w:szCs w:val="24"/>
        </w:rPr>
      </w:pPr>
      <w:r>
        <w:rPr>
          <w:rFonts w:ascii="Times New Roman" w:hAnsi="Times New Roman"/>
          <w:sz w:val="24"/>
          <w:szCs w:val="24"/>
        </w:rPr>
        <w:t xml:space="preserve">Annex 2 </w:t>
      </w:r>
    </w:p>
    <w:p w14:paraId="7F39FF11" w14:textId="77777777" w:rsidR="00631752" w:rsidRPr="00832F19" w:rsidRDefault="00631752" w:rsidP="00631752">
      <w:pPr>
        <w:pStyle w:val="bilagtekst"/>
        <w:rPr>
          <w:rFonts w:ascii="Times New Roman" w:hAnsi="Times New Roman" w:cs="Times New Roman"/>
          <w:sz w:val="24"/>
          <w:szCs w:val="24"/>
        </w:rPr>
      </w:pPr>
      <w:r>
        <w:rPr>
          <w:rFonts w:ascii="Times New Roman" w:hAnsi="Times New Roman"/>
          <w:sz w:val="24"/>
          <w:szCs w:val="24"/>
        </w:rPr>
        <w:t>Signboards</w:t>
      </w:r>
    </w:p>
    <w:p w14:paraId="6EFB312D" w14:textId="77777777" w:rsidR="00631752" w:rsidRPr="00832F19" w:rsidRDefault="00631752" w:rsidP="00631752">
      <w:pPr>
        <w:pStyle w:val="NormalWeb"/>
      </w:pPr>
      <w:r>
        <w:rPr>
          <w:rStyle w:val="bold1"/>
          <w:rFonts w:ascii="Times New Roman" w:hAnsi="Times New Roman"/>
        </w:rPr>
        <w:t>1.</w:t>
      </w:r>
      <w:r>
        <w:t xml:space="preserve"> </w:t>
      </w:r>
      <w:r>
        <w:rPr>
          <w:rStyle w:val="bold1"/>
          <w:rFonts w:ascii="Times New Roman" w:hAnsi="Times New Roman"/>
        </w:rPr>
        <w:t>Intrinsic features</w:t>
      </w:r>
    </w:p>
    <w:p w14:paraId="359A6AE2" w14:textId="77777777" w:rsidR="00631752" w:rsidRPr="00832F19" w:rsidRDefault="00631752" w:rsidP="00631752">
      <w:pPr>
        <w:pStyle w:val="NormalWeb"/>
      </w:pPr>
      <w:r>
        <w:rPr>
          <w:rStyle w:val="bold1"/>
          <w:rFonts w:ascii="Times New Roman" w:hAnsi="Times New Roman"/>
        </w:rPr>
        <w:t>1.1.</w:t>
      </w:r>
      <w:r>
        <w:t xml:space="preserve"> The shape and colours of signboards are set out in section 3, in accordance with their specific object (signboards indicating a prohibition, a warning, a mandatory action, an escape route, an emergency or fire-fighting equipment).</w:t>
      </w:r>
    </w:p>
    <w:p w14:paraId="00032A5C" w14:textId="77777777" w:rsidR="00631752" w:rsidRPr="00832F19" w:rsidRDefault="00631752" w:rsidP="00631752">
      <w:pPr>
        <w:pStyle w:val="NormalWeb"/>
      </w:pPr>
      <w:r>
        <w:rPr>
          <w:rStyle w:val="bold1"/>
          <w:rFonts w:ascii="Times New Roman" w:hAnsi="Times New Roman"/>
        </w:rPr>
        <w:t>1.2.</w:t>
      </w:r>
      <w:r>
        <w:t xml:space="preserve"> Pictograms must be as simple as possible and should contain only essential details.</w:t>
      </w:r>
    </w:p>
    <w:p w14:paraId="147CBF20" w14:textId="77777777" w:rsidR="00631752" w:rsidRPr="00832F19" w:rsidRDefault="00631752" w:rsidP="00631752">
      <w:pPr>
        <w:pStyle w:val="NormalWeb"/>
      </w:pPr>
      <w:r>
        <w:rPr>
          <w:rStyle w:val="bold1"/>
          <w:rFonts w:ascii="Times New Roman" w:hAnsi="Times New Roman"/>
        </w:rPr>
        <w:t>1.3.</w:t>
      </w:r>
      <w:r>
        <w:t xml:space="preserve"> The pictograms used may be slightly different from or more detailed than those shown in section 3, provided that they convey the same meaning and that no difference or adaptation obscures the meaning.</w:t>
      </w:r>
    </w:p>
    <w:p w14:paraId="10BCEED8" w14:textId="77777777" w:rsidR="00631752" w:rsidRPr="00832F19" w:rsidRDefault="00631752" w:rsidP="00631752">
      <w:pPr>
        <w:pStyle w:val="NormalWeb"/>
      </w:pPr>
      <w:r>
        <w:rPr>
          <w:rStyle w:val="bold1"/>
          <w:rFonts w:ascii="Times New Roman" w:hAnsi="Times New Roman"/>
        </w:rPr>
        <w:t>1.4.</w:t>
      </w:r>
      <w:r>
        <w:t xml:space="preserve"> Signboards are to be made of shock and weather-resistant material suitable for the surrounding environment.</w:t>
      </w:r>
    </w:p>
    <w:p w14:paraId="3B2388F5" w14:textId="77777777" w:rsidR="00631752" w:rsidRPr="00832F19" w:rsidRDefault="00631752" w:rsidP="00631752">
      <w:pPr>
        <w:pStyle w:val="NormalWeb"/>
      </w:pPr>
      <w:r>
        <w:rPr>
          <w:rStyle w:val="bold1"/>
          <w:rFonts w:ascii="Times New Roman" w:hAnsi="Times New Roman"/>
        </w:rPr>
        <w:t>1.5.</w:t>
      </w:r>
      <w:r>
        <w:t xml:space="preserve"> The dimensions and colorimetric and photometric features of signboards must be such that they can be easily seen and understood.</w:t>
      </w:r>
    </w:p>
    <w:p w14:paraId="5D49EED7" w14:textId="77777777" w:rsidR="00631752" w:rsidRPr="00832F19" w:rsidRDefault="00631752" w:rsidP="00631752">
      <w:pPr>
        <w:pStyle w:val="NormalWeb"/>
      </w:pPr>
      <w:r>
        <w:rPr>
          <w:rStyle w:val="bold1"/>
          <w:rFonts w:ascii="Times New Roman" w:hAnsi="Times New Roman"/>
        </w:rPr>
        <w:t>2.</w:t>
      </w:r>
      <w:r>
        <w:t xml:space="preserve"> </w:t>
      </w:r>
      <w:r>
        <w:rPr>
          <w:rStyle w:val="bold1"/>
          <w:rFonts w:ascii="Times New Roman" w:hAnsi="Times New Roman"/>
        </w:rPr>
        <w:t>Conditions of use</w:t>
      </w:r>
    </w:p>
    <w:p w14:paraId="785C895D" w14:textId="77777777" w:rsidR="00631752" w:rsidRPr="00832F19" w:rsidRDefault="00631752" w:rsidP="00631752">
      <w:pPr>
        <w:pStyle w:val="NormalWeb"/>
      </w:pPr>
      <w:r>
        <w:rPr>
          <w:rStyle w:val="bold1"/>
          <w:rFonts w:ascii="Times New Roman" w:hAnsi="Times New Roman"/>
        </w:rPr>
        <w:t>2.1.</w:t>
      </w:r>
      <w:r>
        <w:t xml:space="preserve">  Signboards are in principle to be installed at a suitable height and in a position appropriate to the line of sight, taking account of any obstacles, either at the access point to an area in the case of a general hazard, or in the immediate vicinity of a specific hazard or object and in a well-lit and easily accessible and visible location.</w:t>
      </w:r>
    </w:p>
    <w:p w14:paraId="110EBE22" w14:textId="77777777" w:rsidR="00631752" w:rsidRPr="00832F19" w:rsidRDefault="00631752" w:rsidP="00631752">
      <w:pPr>
        <w:pStyle w:val="NormalWeb"/>
      </w:pPr>
      <w:r>
        <w:t>Where the level of natural light is poor, phosphorescent colours, reflective materials or artificial lighting should be used.</w:t>
      </w:r>
    </w:p>
    <w:p w14:paraId="7DA0CFE0" w14:textId="77777777" w:rsidR="00631752" w:rsidRPr="00832F19" w:rsidRDefault="00631752" w:rsidP="00631752">
      <w:pPr>
        <w:pStyle w:val="NormalWeb"/>
      </w:pPr>
      <w:r>
        <w:rPr>
          <w:rStyle w:val="bold1"/>
          <w:rFonts w:ascii="Times New Roman" w:hAnsi="Times New Roman"/>
        </w:rPr>
        <w:t>2.2.</w:t>
      </w:r>
      <w:r>
        <w:t xml:space="preserve"> The signboard must be removed when the situation to which it refers ceases to exist.</w:t>
      </w:r>
    </w:p>
    <w:p w14:paraId="1D53C70D" w14:textId="479CA910" w:rsidR="00631752" w:rsidRPr="00832F19" w:rsidRDefault="00631752" w:rsidP="00631752">
      <w:pPr>
        <w:pStyle w:val="NormalWeb"/>
      </w:pPr>
      <w:r>
        <w:rPr>
          <w:rStyle w:val="bold1"/>
          <w:rFonts w:ascii="Times New Roman" w:hAnsi="Times New Roman"/>
        </w:rPr>
        <w:t>3.</w:t>
      </w:r>
      <w:r>
        <w:t xml:space="preserve"> </w:t>
      </w:r>
      <w:r>
        <w:rPr>
          <w:rStyle w:val="bold1"/>
          <w:rFonts w:ascii="Times New Roman" w:hAnsi="Times New Roman"/>
        </w:rPr>
        <w:t>Sign</w:t>
      </w:r>
      <w:r w:rsidR="008A03A5">
        <w:rPr>
          <w:rStyle w:val="bold1"/>
          <w:rFonts w:ascii="Times New Roman" w:hAnsi="Times New Roman"/>
        </w:rPr>
        <w:t>board</w:t>
      </w:r>
      <w:r>
        <w:rPr>
          <w:rStyle w:val="bold1"/>
          <w:rFonts w:ascii="Times New Roman" w:hAnsi="Times New Roman"/>
        </w:rPr>
        <w:t>s</w:t>
      </w:r>
    </w:p>
    <w:p w14:paraId="32080F2C" w14:textId="228A344E" w:rsidR="00631752" w:rsidRPr="00832F19" w:rsidRDefault="00631752" w:rsidP="00631752">
      <w:pPr>
        <w:pStyle w:val="NormalWeb"/>
      </w:pPr>
      <w:r>
        <w:rPr>
          <w:rStyle w:val="bold1"/>
          <w:rFonts w:ascii="Times New Roman" w:hAnsi="Times New Roman"/>
        </w:rPr>
        <w:t>3.1.</w:t>
      </w:r>
      <w:r>
        <w:t xml:space="preserve"> </w:t>
      </w:r>
      <w:r w:rsidRPr="00E24463">
        <w:rPr>
          <w:rStyle w:val="italic1"/>
          <w:rFonts w:ascii="Times New Roman" w:hAnsi="Times New Roman"/>
        </w:rPr>
        <w:t>Prohibition signs</w:t>
      </w:r>
    </w:p>
    <w:p w14:paraId="7A3ACF77" w14:textId="77777777" w:rsidR="00631752" w:rsidRPr="00832F19" w:rsidRDefault="00631752" w:rsidP="00631752">
      <w:pPr>
        <w:pStyle w:val="bilagtekstliste"/>
        <w:rPr>
          <w:rFonts w:ascii="Times New Roman" w:hAnsi="Times New Roman" w:cs="Times New Roman"/>
        </w:rPr>
      </w:pPr>
      <w:r>
        <w:rPr>
          <w:rFonts w:ascii="Times New Roman" w:hAnsi="Times New Roman"/>
        </w:rPr>
        <w:t>Intrinsic features:</w:t>
      </w:r>
    </w:p>
    <w:p w14:paraId="3D36092F"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w:t>
      </w:r>
      <w:r>
        <w:rPr>
          <w:rFonts w:ascii="Times New Roman" w:hAnsi="Times New Roman"/>
        </w:rPr>
        <w:t xml:space="preserve"> round shape</w:t>
      </w:r>
    </w:p>
    <w:p w14:paraId="5D0B1AC7" w14:textId="77777777" w:rsidR="0090290C" w:rsidRDefault="00631752" w:rsidP="00631752">
      <w:pPr>
        <w:pStyle w:val="liste1"/>
        <w:rPr>
          <w:rFonts w:ascii="Times New Roman" w:hAnsi="Times New Roman"/>
        </w:rPr>
      </w:pPr>
      <w:r>
        <w:rPr>
          <w:rStyle w:val="liste1nr1"/>
          <w:rFonts w:ascii="Times New Roman" w:hAnsi="Times New Roman"/>
        </w:rPr>
        <w:t>–</w:t>
      </w:r>
      <w:r>
        <w:rPr>
          <w:rFonts w:ascii="Times New Roman" w:hAnsi="Times New Roman"/>
        </w:rPr>
        <w:t xml:space="preserve"> black pictogram on a white background, red edging and red downward diagonal line from left to right across the pictogram at an angle of 45</w:t>
      </w:r>
      <w:r w:rsidR="0090290C">
        <w:rPr>
          <w:rFonts w:ascii="Segoe UI" w:hAnsi="Segoe UI" w:cs="Segoe UI"/>
          <w:color w:val="444444"/>
          <w:sz w:val="20"/>
          <w:szCs w:val="20"/>
          <w:shd w:val="clear" w:color="auto" w:fill="FFFFFF"/>
        </w:rPr>
        <w:t>° </w:t>
      </w:r>
      <w:r>
        <w:rPr>
          <w:rFonts w:ascii="Times New Roman" w:hAnsi="Times New Roman"/>
        </w:rPr>
        <w:t>in relation to the horizontal level. The red part is to take up at least 35% of the area of the sign.</w:t>
      </w:r>
    </w:p>
    <w:tbl>
      <w:tblPr>
        <w:tblW w:w="0" w:type="auto"/>
        <w:tblCellMar>
          <w:left w:w="0" w:type="dxa"/>
          <w:right w:w="0" w:type="dxa"/>
        </w:tblCellMar>
        <w:tblLook w:val="04A0" w:firstRow="1" w:lastRow="0" w:firstColumn="1" w:lastColumn="0" w:noHBand="0" w:noVBand="1"/>
      </w:tblPr>
      <w:tblGrid>
        <w:gridCol w:w="9072"/>
      </w:tblGrid>
      <w:tr w:rsidR="00631752" w:rsidRPr="00832F19" w14:paraId="52C1FB8B" w14:textId="77777777" w:rsidTr="00631752">
        <w:tc>
          <w:tcPr>
            <w:tcW w:w="0" w:type="auto"/>
            <w:hideMark/>
          </w:tcPr>
          <w:tbl>
            <w:tblPr>
              <w:tblW w:w="9960" w:type="dxa"/>
              <w:tblCellMar>
                <w:top w:w="15" w:type="dxa"/>
                <w:left w:w="15" w:type="dxa"/>
                <w:bottom w:w="15" w:type="dxa"/>
                <w:right w:w="15" w:type="dxa"/>
              </w:tblCellMar>
              <w:tblLook w:val="04A0" w:firstRow="1" w:lastRow="0" w:firstColumn="1" w:lastColumn="0" w:noHBand="0" w:noVBand="1"/>
            </w:tblPr>
            <w:tblGrid>
              <w:gridCol w:w="3078"/>
              <w:gridCol w:w="3539"/>
              <w:gridCol w:w="3343"/>
            </w:tblGrid>
            <w:tr w:rsidR="00631752" w:rsidRPr="00832F19" w14:paraId="2909C15C" w14:textId="77777777">
              <w:trPr>
                <w:trHeight w:val="495"/>
              </w:trPr>
              <w:tc>
                <w:tcPr>
                  <w:tcW w:w="0" w:type="auto"/>
                  <w:tcBorders>
                    <w:top w:val="nil"/>
                    <w:left w:val="nil"/>
                    <w:bottom w:val="nil"/>
                    <w:right w:val="nil"/>
                  </w:tcBorders>
                  <w:tcMar>
                    <w:top w:w="0" w:type="dxa"/>
                    <w:left w:w="0" w:type="dxa"/>
                    <w:bottom w:w="0" w:type="dxa"/>
                    <w:right w:w="0" w:type="dxa"/>
                  </w:tcMar>
                  <w:vAlign w:val="center"/>
                  <w:hideMark/>
                </w:tcPr>
                <w:p w14:paraId="0E0F21CF" w14:textId="77777777" w:rsidR="00631752" w:rsidRPr="00832F19" w:rsidRDefault="00631752" w:rsidP="00631752">
                  <w:pPr>
                    <w:jc w:val="center"/>
                    <w:rPr>
                      <w:rFonts w:cs="Times New Roman"/>
                      <w:color w:val="000000"/>
                      <w:szCs w:val="24"/>
                    </w:rPr>
                  </w:pPr>
                </w:p>
                <w:p w14:paraId="7590A9AF"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29BF8D42" wp14:editId="349AD95F">
                        <wp:extent cx="1296035" cy="1335405"/>
                        <wp:effectExtent l="0" t="0" r="0" b="0"/>
                        <wp:docPr id="61" name="Billede 61" descr="Rygning forbu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ygning forbud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6035" cy="133540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49CA9436" w14:textId="77777777" w:rsidR="00631752" w:rsidRPr="00832F19" w:rsidRDefault="00631752">
                  <w:pPr>
                    <w:jc w:val="center"/>
                    <w:rPr>
                      <w:rFonts w:cs="Times New Roman"/>
                      <w:color w:val="000000"/>
                      <w:szCs w:val="24"/>
                    </w:rPr>
                  </w:pPr>
                  <w:r>
                    <w:rPr>
                      <w:color w:val="000000"/>
                      <w:szCs w:val="24"/>
                    </w:rPr>
                    <w:t> </w:t>
                  </w:r>
                </w:p>
                <w:p w14:paraId="7BA4BC59"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3391D46C" wp14:editId="7C8F14F0">
                        <wp:extent cx="1391285" cy="1335405"/>
                        <wp:effectExtent l="0" t="0" r="0" b="0"/>
                        <wp:docPr id="60" name="Billede 60" descr="Rygning og åben ild forbu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ygning og åben ild forbud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1285" cy="133540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79DA8F46" w14:textId="77777777" w:rsidR="00631752" w:rsidRPr="00832F19" w:rsidRDefault="00631752">
                  <w:pPr>
                    <w:jc w:val="center"/>
                    <w:rPr>
                      <w:rFonts w:cs="Times New Roman"/>
                      <w:color w:val="000000"/>
                      <w:szCs w:val="24"/>
                    </w:rPr>
                  </w:pPr>
                  <w:r>
                    <w:rPr>
                      <w:color w:val="000000"/>
                      <w:szCs w:val="24"/>
                    </w:rPr>
                    <w:t> </w:t>
                  </w:r>
                </w:p>
                <w:p w14:paraId="50B774D4"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182335FF" wp14:editId="19DB4664">
                        <wp:extent cx="1312545" cy="1312545"/>
                        <wp:effectExtent l="0" t="0" r="1905" b="1905"/>
                        <wp:docPr id="59" name="Billede 59" descr="Ingen adgang for fodgæng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gen adgang for fodgænge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2545" cy="1312545"/>
                                </a:xfrm>
                                <a:prstGeom prst="rect">
                                  <a:avLst/>
                                </a:prstGeom>
                                <a:noFill/>
                                <a:ln>
                                  <a:noFill/>
                                </a:ln>
                              </pic:spPr>
                            </pic:pic>
                          </a:graphicData>
                        </a:graphic>
                      </wp:inline>
                    </w:drawing>
                  </w:r>
                </w:p>
              </w:tc>
            </w:tr>
            <w:tr w:rsidR="00631752" w:rsidRPr="00832F19" w14:paraId="5B048CFB" w14:textId="77777777">
              <w:tc>
                <w:tcPr>
                  <w:tcW w:w="0" w:type="auto"/>
                  <w:tcBorders>
                    <w:top w:val="nil"/>
                    <w:left w:val="nil"/>
                    <w:bottom w:val="nil"/>
                    <w:right w:val="nil"/>
                  </w:tcBorders>
                  <w:tcMar>
                    <w:top w:w="0" w:type="dxa"/>
                    <w:left w:w="0" w:type="dxa"/>
                    <w:bottom w:w="0" w:type="dxa"/>
                    <w:right w:w="0" w:type="dxa"/>
                  </w:tcMar>
                  <w:vAlign w:val="center"/>
                  <w:hideMark/>
                </w:tcPr>
                <w:p w14:paraId="764B9FD0" w14:textId="77777777" w:rsidR="00631752" w:rsidRPr="00832F19" w:rsidRDefault="00631752" w:rsidP="00631752">
                  <w:pPr>
                    <w:jc w:val="center"/>
                    <w:rPr>
                      <w:rFonts w:cs="Times New Roman"/>
                      <w:color w:val="000000"/>
                      <w:szCs w:val="24"/>
                    </w:rPr>
                  </w:pPr>
                  <w:r>
                    <w:rPr>
                      <w:color w:val="000000"/>
                      <w:szCs w:val="24"/>
                    </w:rPr>
                    <w:t>No smoking</w:t>
                  </w:r>
                </w:p>
              </w:tc>
              <w:tc>
                <w:tcPr>
                  <w:tcW w:w="0" w:type="auto"/>
                  <w:tcBorders>
                    <w:top w:val="nil"/>
                    <w:left w:val="nil"/>
                    <w:bottom w:val="nil"/>
                    <w:right w:val="nil"/>
                  </w:tcBorders>
                  <w:tcMar>
                    <w:top w:w="0" w:type="dxa"/>
                    <w:left w:w="0" w:type="dxa"/>
                    <w:bottom w:w="0" w:type="dxa"/>
                    <w:right w:w="0" w:type="dxa"/>
                  </w:tcMar>
                  <w:vAlign w:val="center"/>
                  <w:hideMark/>
                </w:tcPr>
                <w:p w14:paraId="4E3EF402" w14:textId="77777777" w:rsidR="00631752" w:rsidRPr="00832F19" w:rsidRDefault="00631752" w:rsidP="00631752">
                  <w:pPr>
                    <w:jc w:val="center"/>
                    <w:rPr>
                      <w:rFonts w:cs="Times New Roman"/>
                      <w:color w:val="000000"/>
                      <w:szCs w:val="24"/>
                    </w:rPr>
                  </w:pPr>
                  <w:r>
                    <w:rPr>
                      <w:color w:val="000000"/>
                      <w:szCs w:val="24"/>
                    </w:rPr>
                    <w:t>Smoking and naked flames forbidden</w:t>
                  </w:r>
                </w:p>
              </w:tc>
              <w:tc>
                <w:tcPr>
                  <w:tcW w:w="0" w:type="auto"/>
                  <w:tcBorders>
                    <w:top w:val="nil"/>
                    <w:left w:val="nil"/>
                    <w:bottom w:val="nil"/>
                    <w:right w:val="nil"/>
                  </w:tcBorders>
                  <w:tcMar>
                    <w:top w:w="0" w:type="dxa"/>
                    <w:left w:w="0" w:type="dxa"/>
                    <w:bottom w:w="0" w:type="dxa"/>
                    <w:right w:w="0" w:type="dxa"/>
                  </w:tcMar>
                  <w:vAlign w:val="center"/>
                  <w:hideMark/>
                </w:tcPr>
                <w:p w14:paraId="6023DDE5" w14:textId="77777777" w:rsidR="00631752" w:rsidRPr="00832F19" w:rsidRDefault="00631752" w:rsidP="00631752">
                  <w:pPr>
                    <w:jc w:val="center"/>
                    <w:rPr>
                      <w:rFonts w:cs="Times New Roman"/>
                      <w:color w:val="000000"/>
                      <w:szCs w:val="24"/>
                    </w:rPr>
                  </w:pPr>
                  <w:r>
                    <w:rPr>
                      <w:color w:val="000000"/>
                      <w:szCs w:val="24"/>
                    </w:rPr>
                    <w:t>No access for pedestrians</w:t>
                  </w:r>
                </w:p>
              </w:tc>
            </w:tr>
            <w:tr w:rsidR="00631752" w:rsidRPr="00832F19" w14:paraId="1DDE671B" w14:textId="77777777">
              <w:tc>
                <w:tcPr>
                  <w:tcW w:w="0" w:type="auto"/>
                  <w:tcBorders>
                    <w:top w:val="nil"/>
                    <w:left w:val="nil"/>
                    <w:bottom w:val="nil"/>
                    <w:right w:val="nil"/>
                  </w:tcBorders>
                  <w:tcMar>
                    <w:top w:w="0" w:type="dxa"/>
                    <w:left w:w="0" w:type="dxa"/>
                    <w:bottom w:w="0" w:type="dxa"/>
                    <w:right w:w="0" w:type="dxa"/>
                  </w:tcMar>
                  <w:vAlign w:val="center"/>
                  <w:hideMark/>
                </w:tcPr>
                <w:p w14:paraId="58A15D83"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center"/>
                  <w:hideMark/>
                </w:tcPr>
                <w:p w14:paraId="418D4CBF"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center"/>
                  <w:hideMark/>
                </w:tcPr>
                <w:p w14:paraId="64C61347" w14:textId="77777777" w:rsidR="00631752" w:rsidRPr="00832F19" w:rsidRDefault="00631752">
                  <w:pPr>
                    <w:rPr>
                      <w:rFonts w:cs="Times New Roman"/>
                      <w:color w:val="000000"/>
                      <w:szCs w:val="24"/>
                    </w:rPr>
                  </w:pPr>
                  <w:r>
                    <w:rPr>
                      <w:color w:val="000000"/>
                      <w:szCs w:val="24"/>
                    </w:rPr>
                    <w:t> </w:t>
                  </w:r>
                </w:p>
              </w:tc>
            </w:tr>
            <w:tr w:rsidR="00631752" w:rsidRPr="00832F19" w14:paraId="6ED575D6" w14:textId="77777777">
              <w:tc>
                <w:tcPr>
                  <w:tcW w:w="0" w:type="auto"/>
                  <w:tcBorders>
                    <w:top w:val="nil"/>
                    <w:left w:val="nil"/>
                    <w:bottom w:val="nil"/>
                    <w:right w:val="nil"/>
                  </w:tcBorders>
                  <w:tcMar>
                    <w:top w:w="0" w:type="dxa"/>
                    <w:left w:w="0" w:type="dxa"/>
                    <w:bottom w:w="0" w:type="dxa"/>
                    <w:right w:w="0" w:type="dxa"/>
                  </w:tcMar>
                  <w:vAlign w:val="center"/>
                  <w:hideMark/>
                </w:tcPr>
                <w:p w14:paraId="78264841" w14:textId="77777777" w:rsidR="00631752" w:rsidRPr="00832F19" w:rsidRDefault="00631752">
                  <w:pPr>
                    <w:jc w:val="center"/>
                    <w:rPr>
                      <w:rFonts w:cs="Times New Roman"/>
                      <w:color w:val="000000"/>
                      <w:szCs w:val="24"/>
                    </w:rPr>
                  </w:pPr>
                  <w:r>
                    <w:rPr>
                      <w:color w:val="000000"/>
                      <w:szCs w:val="24"/>
                    </w:rPr>
                    <w:t> </w:t>
                  </w:r>
                </w:p>
                <w:p w14:paraId="6FAED075"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0C281A23" wp14:editId="797F5FD7">
                        <wp:extent cx="1346200" cy="1323975"/>
                        <wp:effectExtent l="0" t="0" r="6350" b="9525"/>
                        <wp:docPr id="58" name="Billede 58" descr="Sluk ikke med v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uk ikke med v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6200" cy="132397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2080199C" w14:textId="77777777" w:rsidR="00631752" w:rsidRPr="00832F19" w:rsidRDefault="00631752">
                  <w:pPr>
                    <w:jc w:val="center"/>
                    <w:rPr>
                      <w:rFonts w:cs="Times New Roman"/>
                      <w:color w:val="000000"/>
                      <w:szCs w:val="24"/>
                    </w:rPr>
                  </w:pPr>
                  <w:r>
                    <w:rPr>
                      <w:color w:val="000000"/>
                      <w:szCs w:val="24"/>
                    </w:rPr>
                    <w:t> </w:t>
                  </w:r>
                </w:p>
                <w:p w14:paraId="6D6327F2"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268CC4FA" wp14:editId="016D66B1">
                        <wp:extent cx="1306830" cy="1323975"/>
                        <wp:effectExtent l="0" t="0" r="7620" b="9525"/>
                        <wp:docPr id="57" name="Billede 57" descr="Ikke drikkev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kke drikkeva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6830" cy="132397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10006A8D" w14:textId="51F3145B" w:rsidR="00631752" w:rsidRPr="00832F19" w:rsidRDefault="000F3EA8">
                  <w:pPr>
                    <w:jc w:val="center"/>
                    <w:rPr>
                      <w:rFonts w:cs="Times New Roman"/>
                      <w:color w:val="000000"/>
                      <w:szCs w:val="24"/>
                    </w:rPr>
                  </w:pPr>
                  <w:r>
                    <w:rPr>
                      <w:noProof/>
                      <w:color w:val="000000"/>
                      <w:szCs w:val="24"/>
                      <w:lang w:val="da-DK" w:eastAsia="da-DK"/>
                    </w:rPr>
                    <w:drawing>
                      <wp:anchor distT="0" distB="0" distL="114300" distR="114300" simplePos="0" relativeHeight="251658240" behindDoc="1" locked="0" layoutInCell="1" allowOverlap="1" wp14:anchorId="082B88B3" wp14:editId="2EB07B98">
                        <wp:simplePos x="0" y="0"/>
                        <wp:positionH relativeFrom="column">
                          <wp:posOffset>403860</wp:posOffset>
                        </wp:positionH>
                        <wp:positionV relativeFrom="paragraph">
                          <wp:posOffset>2540</wp:posOffset>
                        </wp:positionV>
                        <wp:extent cx="1268095" cy="1335405"/>
                        <wp:effectExtent l="0" t="0" r="8255" b="0"/>
                        <wp:wrapTight wrapText="bothSides">
                          <wp:wrapPolygon edited="0">
                            <wp:start x="0" y="0"/>
                            <wp:lineTo x="0" y="21261"/>
                            <wp:lineTo x="21416" y="21261"/>
                            <wp:lineTo x="21416" y="0"/>
                            <wp:lineTo x="0" y="0"/>
                          </wp:wrapPolygon>
                        </wp:wrapTight>
                        <wp:docPr id="56" name="Billede 56" descr="Adgang forbudt for uvedkomm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dgang forbudt for uvedkommen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8095" cy="1335405"/>
                                </a:xfrm>
                                <a:prstGeom prst="rect">
                                  <a:avLst/>
                                </a:prstGeom>
                                <a:noFill/>
                                <a:ln>
                                  <a:noFill/>
                                </a:ln>
                              </pic:spPr>
                            </pic:pic>
                          </a:graphicData>
                        </a:graphic>
                      </wp:anchor>
                    </w:drawing>
                  </w:r>
                  <w:r w:rsidR="00631752">
                    <w:rPr>
                      <w:color w:val="000000"/>
                      <w:szCs w:val="24"/>
                    </w:rPr>
                    <w:t> </w:t>
                  </w:r>
                </w:p>
                <w:p w14:paraId="7B044B9B" w14:textId="63C62460" w:rsidR="00631752" w:rsidRPr="00832F19" w:rsidRDefault="00631752" w:rsidP="00631752">
                  <w:pPr>
                    <w:jc w:val="center"/>
                    <w:rPr>
                      <w:rFonts w:cs="Times New Roman"/>
                      <w:color w:val="000000"/>
                      <w:szCs w:val="24"/>
                    </w:rPr>
                  </w:pPr>
                </w:p>
              </w:tc>
            </w:tr>
            <w:tr w:rsidR="00631752" w:rsidRPr="00832F19" w14:paraId="6A7608DC" w14:textId="77777777">
              <w:tc>
                <w:tcPr>
                  <w:tcW w:w="0" w:type="auto"/>
                  <w:tcBorders>
                    <w:top w:val="nil"/>
                    <w:left w:val="nil"/>
                    <w:bottom w:val="nil"/>
                    <w:right w:val="nil"/>
                  </w:tcBorders>
                  <w:tcMar>
                    <w:top w:w="0" w:type="dxa"/>
                    <w:left w:w="0" w:type="dxa"/>
                    <w:bottom w:w="0" w:type="dxa"/>
                    <w:right w:w="0" w:type="dxa"/>
                  </w:tcMar>
                  <w:vAlign w:val="center"/>
                  <w:hideMark/>
                </w:tcPr>
                <w:p w14:paraId="0E168EC0" w14:textId="77777777" w:rsidR="00631752" w:rsidRPr="00832F19" w:rsidRDefault="00631752" w:rsidP="00631752">
                  <w:pPr>
                    <w:jc w:val="center"/>
                    <w:rPr>
                      <w:rFonts w:cs="Times New Roman"/>
                      <w:color w:val="000000"/>
                      <w:szCs w:val="24"/>
                    </w:rPr>
                  </w:pPr>
                  <w:r>
                    <w:rPr>
                      <w:color w:val="000000"/>
                      <w:szCs w:val="24"/>
                    </w:rPr>
                    <w:t>Do not extinguish with water</w:t>
                  </w:r>
                </w:p>
              </w:tc>
              <w:tc>
                <w:tcPr>
                  <w:tcW w:w="0" w:type="auto"/>
                  <w:tcBorders>
                    <w:top w:val="nil"/>
                    <w:left w:val="nil"/>
                    <w:bottom w:val="nil"/>
                    <w:right w:val="nil"/>
                  </w:tcBorders>
                  <w:tcMar>
                    <w:top w:w="0" w:type="dxa"/>
                    <w:left w:w="0" w:type="dxa"/>
                    <w:bottom w:w="0" w:type="dxa"/>
                    <w:right w:w="0" w:type="dxa"/>
                  </w:tcMar>
                  <w:vAlign w:val="center"/>
                  <w:hideMark/>
                </w:tcPr>
                <w:p w14:paraId="126F26E8" w14:textId="77777777" w:rsidR="00631752" w:rsidRPr="00832F19" w:rsidRDefault="00631752" w:rsidP="00631752">
                  <w:pPr>
                    <w:jc w:val="center"/>
                    <w:rPr>
                      <w:rFonts w:cs="Times New Roman"/>
                      <w:color w:val="000000"/>
                      <w:szCs w:val="24"/>
                    </w:rPr>
                  </w:pPr>
                  <w:r>
                    <w:rPr>
                      <w:color w:val="000000"/>
                      <w:szCs w:val="24"/>
                    </w:rPr>
                    <w:t>Not drinkable</w:t>
                  </w:r>
                </w:p>
              </w:tc>
              <w:tc>
                <w:tcPr>
                  <w:tcW w:w="0" w:type="auto"/>
                  <w:tcBorders>
                    <w:top w:val="nil"/>
                    <w:left w:val="nil"/>
                    <w:bottom w:val="nil"/>
                    <w:right w:val="nil"/>
                  </w:tcBorders>
                  <w:tcMar>
                    <w:top w:w="0" w:type="dxa"/>
                    <w:left w:w="0" w:type="dxa"/>
                    <w:bottom w:w="0" w:type="dxa"/>
                    <w:right w:w="0" w:type="dxa"/>
                  </w:tcMar>
                  <w:vAlign w:val="center"/>
                  <w:hideMark/>
                </w:tcPr>
                <w:p w14:paraId="4D344CE0" w14:textId="4A637131" w:rsidR="00631752" w:rsidRPr="00832F19" w:rsidRDefault="00631752" w:rsidP="00631752">
                  <w:pPr>
                    <w:jc w:val="center"/>
                    <w:rPr>
                      <w:rFonts w:cs="Times New Roman"/>
                      <w:color w:val="000000"/>
                      <w:szCs w:val="24"/>
                    </w:rPr>
                  </w:pPr>
                  <w:r w:rsidRPr="00E24463">
                    <w:rPr>
                      <w:color w:val="000000"/>
                      <w:szCs w:val="24"/>
                    </w:rPr>
                    <w:t>No access for unauthorised persons</w:t>
                  </w:r>
                </w:p>
              </w:tc>
            </w:tr>
            <w:tr w:rsidR="00631752" w:rsidRPr="00832F19" w14:paraId="43C9D5DE" w14:textId="77777777">
              <w:tc>
                <w:tcPr>
                  <w:tcW w:w="0" w:type="auto"/>
                  <w:tcBorders>
                    <w:top w:val="nil"/>
                    <w:left w:val="nil"/>
                    <w:bottom w:val="nil"/>
                    <w:right w:val="nil"/>
                  </w:tcBorders>
                  <w:tcMar>
                    <w:top w:w="0" w:type="dxa"/>
                    <w:left w:w="0" w:type="dxa"/>
                    <w:bottom w:w="0" w:type="dxa"/>
                    <w:right w:w="0" w:type="dxa"/>
                  </w:tcMar>
                  <w:vAlign w:val="center"/>
                  <w:hideMark/>
                </w:tcPr>
                <w:p w14:paraId="4D3ED7CF"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center"/>
                  <w:hideMark/>
                </w:tcPr>
                <w:p w14:paraId="7EE9EBA6"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center"/>
                  <w:hideMark/>
                </w:tcPr>
                <w:p w14:paraId="6F023C22" w14:textId="77777777" w:rsidR="00631752" w:rsidRPr="00832F19" w:rsidRDefault="00631752">
                  <w:pPr>
                    <w:rPr>
                      <w:rFonts w:cs="Times New Roman"/>
                      <w:color w:val="000000"/>
                      <w:szCs w:val="24"/>
                    </w:rPr>
                  </w:pPr>
                  <w:r>
                    <w:rPr>
                      <w:color w:val="000000"/>
                      <w:szCs w:val="24"/>
                    </w:rPr>
                    <w:t> </w:t>
                  </w:r>
                </w:p>
              </w:tc>
            </w:tr>
            <w:tr w:rsidR="00631752" w:rsidRPr="00832F19" w14:paraId="34CD48A3" w14:textId="77777777">
              <w:tc>
                <w:tcPr>
                  <w:tcW w:w="0" w:type="auto"/>
                  <w:tcBorders>
                    <w:top w:val="nil"/>
                    <w:left w:val="nil"/>
                    <w:bottom w:val="nil"/>
                    <w:right w:val="nil"/>
                  </w:tcBorders>
                  <w:tcMar>
                    <w:top w:w="0" w:type="dxa"/>
                    <w:left w:w="0" w:type="dxa"/>
                    <w:bottom w:w="0" w:type="dxa"/>
                    <w:right w:w="0" w:type="dxa"/>
                  </w:tcMar>
                  <w:vAlign w:val="center"/>
                  <w:hideMark/>
                </w:tcPr>
                <w:p w14:paraId="311E86AF" w14:textId="77777777" w:rsidR="00631752" w:rsidRPr="00832F19" w:rsidRDefault="00631752">
                  <w:pPr>
                    <w:jc w:val="center"/>
                    <w:rPr>
                      <w:rFonts w:cs="Times New Roman"/>
                      <w:color w:val="000000"/>
                      <w:szCs w:val="24"/>
                    </w:rPr>
                  </w:pPr>
                  <w:r>
                    <w:rPr>
                      <w:color w:val="000000"/>
                      <w:szCs w:val="24"/>
                    </w:rPr>
                    <w:t> </w:t>
                  </w:r>
                </w:p>
                <w:p w14:paraId="7B21A3AA"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09029543" wp14:editId="4324E449">
                        <wp:extent cx="1374140" cy="1335405"/>
                        <wp:effectExtent l="0" t="0" r="0" b="0"/>
                        <wp:docPr id="55" name="Billede 55" descr="Ingen adgang for kørende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gen adgang for kørende transpo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4140" cy="133540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5490A485" w14:textId="77777777" w:rsidR="00631752" w:rsidRPr="00832F19" w:rsidRDefault="00631752">
                  <w:pPr>
                    <w:jc w:val="center"/>
                    <w:rPr>
                      <w:rFonts w:cs="Times New Roman"/>
                      <w:color w:val="000000"/>
                      <w:szCs w:val="24"/>
                    </w:rPr>
                  </w:pPr>
                  <w:r>
                    <w:rPr>
                      <w:color w:val="000000"/>
                      <w:szCs w:val="24"/>
                    </w:rPr>
                    <w:t> </w:t>
                  </w:r>
                </w:p>
                <w:p w14:paraId="4C047495"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7956A027" wp14:editId="0B4AFDFE">
                        <wp:extent cx="1346200" cy="1312545"/>
                        <wp:effectExtent l="0" t="0" r="6350" b="1905"/>
                        <wp:docPr id="54" name="Billede 54" descr="Må ikke berø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å ikke berø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6200" cy="131254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61F9520B" w14:textId="77777777" w:rsidR="00631752" w:rsidRPr="00832F19" w:rsidRDefault="00631752">
                  <w:pPr>
                    <w:rPr>
                      <w:rFonts w:cs="Times New Roman"/>
                      <w:color w:val="000000"/>
                      <w:szCs w:val="24"/>
                    </w:rPr>
                  </w:pPr>
                  <w:r>
                    <w:rPr>
                      <w:color w:val="000000"/>
                      <w:szCs w:val="24"/>
                    </w:rPr>
                    <w:t> </w:t>
                  </w:r>
                </w:p>
              </w:tc>
            </w:tr>
            <w:tr w:rsidR="00631752" w:rsidRPr="00832F19" w14:paraId="20553A82" w14:textId="77777777">
              <w:tc>
                <w:tcPr>
                  <w:tcW w:w="0" w:type="auto"/>
                  <w:tcBorders>
                    <w:top w:val="nil"/>
                    <w:left w:val="nil"/>
                    <w:bottom w:val="nil"/>
                    <w:right w:val="nil"/>
                  </w:tcBorders>
                  <w:tcMar>
                    <w:top w:w="0" w:type="dxa"/>
                    <w:left w:w="0" w:type="dxa"/>
                    <w:bottom w:w="0" w:type="dxa"/>
                    <w:right w:w="0" w:type="dxa"/>
                  </w:tcMar>
                  <w:vAlign w:val="center"/>
                  <w:hideMark/>
                </w:tcPr>
                <w:p w14:paraId="42686A7C" w14:textId="77777777" w:rsidR="00631752" w:rsidRPr="00832F19" w:rsidRDefault="00631752" w:rsidP="00631752">
                  <w:pPr>
                    <w:jc w:val="center"/>
                    <w:rPr>
                      <w:rFonts w:cs="Times New Roman"/>
                      <w:color w:val="000000"/>
                      <w:szCs w:val="24"/>
                    </w:rPr>
                  </w:pPr>
                  <w:r>
                    <w:rPr>
                      <w:color w:val="000000"/>
                      <w:szCs w:val="24"/>
                    </w:rPr>
                    <w:t>No access for industrial vehicles</w:t>
                  </w:r>
                </w:p>
              </w:tc>
              <w:tc>
                <w:tcPr>
                  <w:tcW w:w="0" w:type="auto"/>
                  <w:tcBorders>
                    <w:top w:val="nil"/>
                    <w:left w:val="nil"/>
                    <w:bottom w:val="nil"/>
                    <w:right w:val="nil"/>
                  </w:tcBorders>
                  <w:tcMar>
                    <w:top w:w="0" w:type="dxa"/>
                    <w:left w:w="0" w:type="dxa"/>
                    <w:bottom w:w="0" w:type="dxa"/>
                    <w:right w:w="0" w:type="dxa"/>
                  </w:tcMar>
                  <w:vAlign w:val="center"/>
                  <w:hideMark/>
                </w:tcPr>
                <w:p w14:paraId="3AC9E5A6" w14:textId="77777777" w:rsidR="00631752" w:rsidRPr="00832F19" w:rsidRDefault="00631752" w:rsidP="00631752">
                  <w:pPr>
                    <w:jc w:val="center"/>
                    <w:rPr>
                      <w:rFonts w:cs="Times New Roman"/>
                      <w:color w:val="000000"/>
                      <w:szCs w:val="24"/>
                    </w:rPr>
                  </w:pPr>
                  <w:r>
                    <w:rPr>
                      <w:color w:val="000000"/>
                      <w:szCs w:val="24"/>
                    </w:rPr>
                    <w:t>Do not touch</w:t>
                  </w:r>
                </w:p>
              </w:tc>
              <w:tc>
                <w:tcPr>
                  <w:tcW w:w="0" w:type="auto"/>
                  <w:tcBorders>
                    <w:top w:val="nil"/>
                    <w:left w:val="nil"/>
                    <w:bottom w:val="nil"/>
                    <w:right w:val="nil"/>
                  </w:tcBorders>
                  <w:tcMar>
                    <w:top w:w="0" w:type="dxa"/>
                    <w:left w:w="0" w:type="dxa"/>
                    <w:bottom w:w="0" w:type="dxa"/>
                    <w:right w:w="0" w:type="dxa"/>
                  </w:tcMar>
                  <w:vAlign w:val="center"/>
                  <w:hideMark/>
                </w:tcPr>
                <w:p w14:paraId="6E7BD988" w14:textId="77777777" w:rsidR="00631752" w:rsidRPr="00832F19" w:rsidRDefault="00631752">
                  <w:pPr>
                    <w:rPr>
                      <w:rFonts w:cs="Times New Roman"/>
                      <w:color w:val="000000"/>
                      <w:szCs w:val="24"/>
                    </w:rPr>
                  </w:pPr>
                  <w:r>
                    <w:rPr>
                      <w:color w:val="000000"/>
                      <w:szCs w:val="24"/>
                    </w:rPr>
                    <w:t> </w:t>
                  </w:r>
                </w:p>
              </w:tc>
            </w:tr>
          </w:tbl>
          <w:p w14:paraId="00B249B3" w14:textId="77777777" w:rsidR="00631752" w:rsidRPr="00832F19" w:rsidRDefault="00631752">
            <w:pPr>
              <w:spacing w:before="200" w:after="200"/>
              <w:rPr>
                <w:rFonts w:cs="Times New Roman"/>
                <w:color w:val="000000"/>
                <w:szCs w:val="24"/>
              </w:rPr>
            </w:pPr>
          </w:p>
        </w:tc>
      </w:tr>
    </w:tbl>
    <w:p w14:paraId="76DBE114" w14:textId="77777777" w:rsidR="00631752" w:rsidRPr="00832F19" w:rsidRDefault="00631752" w:rsidP="00631752">
      <w:pPr>
        <w:pStyle w:val="NormalWeb"/>
        <w:rPr>
          <w:color w:val="000000"/>
        </w:rPr>
      </w:pPr>
      <w:r>
        <w:rPr>
          <w:rStyle w:val="bold1"/>
          <w:rFonts w:ascii="Times New Roman" w:hAnsi="Times New Roman"/>
        </w:rPr>
        <w:t>3.2.</w:t>
      </w:r>
      <w:r>
        <w:t xml:space="preserve"> </w:t>
      </w:r>
      <w:r>
        <w:rPr>
          <w:rStyle w:val="italic1"/>
          <w:rFonts w:ascii="Times New Roman" w:hAnsi="Times New Roman"/>
        </w:rPr>
        <w:t>Warning signs</w:t>
      </w:r>
    </w:p>
    <w:p w14:paraId="6C56C2E9" w14:textId="77777777" w:rsidR="00631752" w:rsidRPr="00832F19" w:rsidRDefault="00631752" w:rsidP="00631752">
      <w:pPr>
        <w:pStyle w:val="bilagtekstliste"/>
        <w:rPr>
          <w:rFonts w:ascii="Times New Roman" w:hAnsi="Times New Roman" w:cs="Times New Roman"/>
        </w:rPr>
      </w:pPr>
      <w:r>
        <w:rPr>
          <w:rFonts w:ascii="Times New Roman" w:hAnsi="Times New Roman"/>
        </w:rPr>
        <w:t>Intrinsic features:</w:t>
      </w:r>
    </w:p>
    <w:p w14:paraId="57804E38"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w:t>
      </w:r>
      <w:r>
        <w:rPr>
          <w:rFonts w:ascii="Times New Roman" w:hAnsi="Times New Roman"/>
        </w:rPr>
        <w:t xml:space="preserve"> triangular shape</w:t>
      </w:r>
    </w:p>
    <w:p w14:paraId="704591A2"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w:t>
      </w:r>
      <w:r>
        <w:rPr>
          <w:rFonts w:ascii="Times New Roman" w:hAnsi="Times New Roman"/>
        </w:rPr>
        <w:t xml:space="preserve"> black pictogram on a yellow background with black edging. The yellow part is to take up at least 50% of the area of the sign.</w:t>
      </w:r>
    </w:p>
    <w:tbl>
      <w:tblPr>
        <w:tblW w:w="0" w:type="auto"/>
        <w:tblCellMar>
          <w:left w:w="0" w:type="dxa"/>
          <w:right w:w="0" w:type="dxa"/>
        </w:tblCellMar>
        <w:tblLook w:val="04A0" w:firstRow="1" w:lastRow="0" w:firstColumn="1" w:lastColumn="0" w:noHBand="0" w:noVBand="1"/>
      </w:tblPr>
      <w:tblGrid>
        <w:gridCol w:w="9072"/>
      </w:tblGrid>
      <w:tr w:rsidR="00631752" w:rsidRPr="00832F19" w14:paraId="1F805B08" w14:textId="77777777" w:rsidTr="00631752">
        <w:tc>
          <w:tcPr>
            <w:tcW w:w="0" w:type="auto"/>
            <w:hideMark/>
          </w:tcPr>
          <w:tbl>
            <w:tblPr>
              <w:tblW w:w="9870" w:type="dxa"/>
              <w:tblCellMar>
                <w:top w:w="15" w:type="dxa"/>
                <w:left w:w="15" w:type="dxa"/>
                <w:bottom w:w="15" w:type="dxa"/>
                <w:right w:w="15" w:type="dxa"/>
              </w:tblCellMar>
              <w:tblLook w:val="04A0" w:firstRow="1" w:lastRow="0" w:firstColumn="1" w:lastColumn="0" w:noHBand="0" w:noVBand="1"/>
            </w:tblPr>
            <w:tblGrid>
              <w:gridCol w:w="4741"/>
              <w:gridCol w:w="2553"/>
              <w:gridCol w:w="2576"/>
            </w:tblGrid>
            <w:tr w:rsidR="00631752" w:rsidRPr="00832F19" w14:paraId="2ECADEF4" w14:textId="77777777">
              <w:tc>
                <w:tcPr>
                  <w:tcW w:w="0" w:type="auto"/>
                  <w:tcBorders>
                    <w:top w:val="nil"/>
                    <w:left w:val="nil"/>
                    <w:bottom w:val="nil"/>
                    <w:right w:val="nil"/>
                  </w:tcBorders>
                  <w:tcMar>
                    <w:top w:w="0" w:type="dxa"/>
                    <w:left w:w="0" w:type="dxa"/>
                    <w:bottom w:w="0" w:type="dxa"/>
                    <w:right w:w="0" w:type="dxa"/>
                  </w:tcMar>
                  <w:vAlign w:val="center"/>
                  <w:hideMark/>
                </w:tcPr>
                <w:p w14:paraId="37F0E525" w14:textId="77777777" w:rsidR="00631752" w:rsidRPr="00832F19" w:rsidRDefault="00631752" w:rsidP="00631752">
                  <w:pPr>
                    <w:jc w:val="center"/>
                    <w:rPr>
                      <w:rFonts w:cs="Times New Roman"/>
                      <w:color w:val="000000"/>
                      <w:szCs w:val="24"/>
                    </w:rPr>
                  </w:pPr>
                </w:p>
                <w:p w14:paraId="2F93887F"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56FEBCA2" wp14:editId="05977802">
                        <wp:extent cx="1363345" cy="1335405"/>
                        <wp:effectExtent l="0" t="0" r="8255" b="0"/>
                        <wp:docPr id="53" name="Billede 53" descr="Brandfarlige st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randfarlige stoff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3345" cy="133540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49E831A0" w14:textId="77777777" w:rsidR="00631752" w:rsidRPr="00832F19" w:rsidRDefault="00631752">
                  <w:pPr>
                    <w:jc w:val="center"/>
                    <w:rPr>
                      <w:rFonts w:cs="Times New Roman"/>
                      <w:color w:val="000000"/>
                      <w:szCs w:val="24"/>
                    </w:rPr>
                  </w:pPr>
                  <w:r>
                    <w:rPr>
                      <w:color w:val="000000"/>
                      <w:szCs w:val="24"/>
                    </w:rPr>
                    <w:t> </w:t>
                  </w:r>
                </w:p>
                <w:p w14:paraId="6BC49785"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1EE3A072" wp14:editId="1D8F0657">
                        <wp:extent cx="1363345" cy="1335405"/>
                        <wp:effectExtent l="0" t="0" r="8255" b="0"/>
                        <wp:docPr id="52" name="Billede 52" descr="Eksplosionsfarlige st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ksplosionsfarlige stoff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3345" cy="133540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6FF5C5B2" w14:textId="77777777" w:rsidR="00631752" w:rsidRPr="00832F19" w:rsidRDefault="00631752">
                  <w:pPr>
                    <w:jc w:val="center"/>
                    <w:rPr>
                      <w:rFonts w:cs="Times New Roman"/>
                      <w:color w:val="000000"/>
                      <w:szCs w:val="24"/>
                    </w:rPr>
                  </w:pPr>
                  <w:r>
                    <w:rPr>
                      <w:color w:val="000000"/>
                      <w:szCs w:val="24"/>
                    </w:rPr>
                    <w:t> </w:t>
                  </w:r>
                </w:p>
                <w:p w14:paraId="42AE2B96"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12F2F1AE" wp14:editId="0D2E4AEC">
                        <wp:extent cx="1363345" cy="1335405"/>
                        <wp:effectExtent l="0" t="0" r="8255" b="0"/>
                        <wp:docPr id="51" name="Billede 51" descr="Giftige st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iftige stoff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3345" cy="1335405"/>
                                </a:xfrm>
                                <a:prstGeom prst="rect">
                                  <a:avLst/>
                                </a:prstGeom>
                                <a:noFill/>
                                <a:ln>
                                  <a:noFill/>
                                </a:ln>
                              </pic:spPr>
                            </pic:pic>
                          </a:graphicData>
                        </a:graphic>
                      </wp:inline>
                    </w:drawing>
                  </w:r>
                </w:p>
              </w:tc>
            </w:tr>
            <w:tr w:rsidR="00631752" w:rsidRPr="00832F19" w14:paraId="7E2755B9" w14:textId="77777777">
              <w:tc>
                <w:tcPr>
                  <w:tcW w:w="0" w:type="auto"/>
                  <w:tcBorders>
                    <w:top w:val="nil"/>
                    <w:left w:val="nil"/>
                    <w:bottom w:val="nil"/>
                    <w:right w:val="nil"/>
                  </w:tcBorders>
                  <w:tcMar>
                    <w:top w:w="0" w:type="dxa"/>
                    <w:left w:w="0" w:type="dxa"/>
                    <w:bottom w:w="0" w:type="dxa"/>
                    <w:right w:w="0" w:type="dxa"/>
                  </w:tcMar>
                  <w:vAlign w:val="center"/>
                  <w:hideMark/>
                </w:tcPr>
                <w:p w14:paraId="37D7F8BA" w14:textId="77777777" w:rsidR="00631752" w:rsidRPr="00832F19" w:rsidRDefault="00631752" w:rsidP="00631752">
                  <w:pPr>
                    <w:jc w:val="center"/>
                    <w:rPr>
                      <w:rFonts w:cs="Times New Roman"/>
                      <w:color w:val="000000"/>
                      <w:szCs w:val="24"/>
                    </w:rPr>
                  </w:pPr>
                  <w:r>
                    <w:rPr>
                      <w:color w:val="000000"/>
                      <w:szCs w:val="24"/>
                    </w:rPr>
                    <w:t>Flammable material or high temperature</w:t>
                  </w:r>
                  <w:bookmarkStart w:id="1" w:name="Henvisning_idecc355b0-bced-476d-963b-ca1"/>
                  <w:r w:rsidRPr="00832F19">
                    <w:rPr>
                      <w:rFonts w:cs="Times New Roman"/>
                      <w:color w:val="000000"/>
                      <w:szCs w:val="24"/>
                    </w:rPr>
                    <w:fldChar w:fldCharType="begin"/>
                  </w:r>
                  <w:r w:rsidRPr="00832F19">
                    <w:rPr>
                      <w:rFonts w:cs="Times New Roman"/>
                      <w:color w:val="000000"/>
                      <w:szCs w:val="24"/>
                    </w:rPr>
                    <w:instrText xml:space="preserve"> HYPERLINK "https://www.retsinformation.dk/Forms/R0710.aspx?id=209610" \l "https://www.retsinformation.dk/Forms/R0710.aspx?id=209610" </w:instrText>
                  </w:r>
                  <w:r w:rsidRPr="00832F19">
                    <w:rPr>
                      <w:rFonts w:cs="Times New Roman"/>
                      <w:color w:val="000000"/>
                      <w:szCs w:val="24"/>
                    </w:rPr>
                    <w:fldChar w:fldCharType="separate"/>
                  </w:r>
                  <w:r>
                    <w:rPr>
                      <w:rStyle w:val="Hyperlink"/>
                      <w:szCs w:val="24"/>
                      <w:vertAlign w:val="superscript"/>
                    </w:rPr>
                    <w:t>2)</w:t>
                  </w:r>
                  <w:r w:rsidRPr="00832F19">
                    <w:rPr>
                      <w:rFonts w:cs="Times New Roman"/>
                      <w:color w:val="000000"/>
                      <w:szCs w:val="24"/>
                    </w:rPr>
                    <w:fldChar w:fldCharType="end"/>
                  </w:r>
                  <w:bookmarkEnd w:id="1"/>
                </w:p>
              </w:tc>
              <w:tc>
                <w:tcPr>
                  <w:tcW w:w="0" w:type="auto"/>
                  <w:tcBorders>
                    <w:top w:val="nil"/>
                    <w:left w:val="nil"/>
                    <w:bottom w:val="nil"/>
                    <w:right w:val="nil"/>
                  </w:tcBorders>
                  <w:tcMar>
                    <w:top w:w="0" w:type="dxa"/>
                    <w:left w:w="0" w:type="dxa"/>
                    <w:bottom w:w="0" w:type="dxa"/>
                    <w:right w:w="0" w:type="dxa"/>
                  </w:tcMar>
                  <w:vAlign w:val="center"/>
                  <w:hideMark/>
                </w:tcPr>
                <w:p w14:paraId="736DD959" w14:textId="77777777" w:rsidR="00631752" w:rsidRPr="00832F19" w:rsidRDefault="00631752" w:rsidP="00631752">
                  <w:pPr>
                    <w:jc w:val="center"/>
                    <w:rPr>
                      <w:rFonts w:cs="Times New Roman"/>
                      <w:color w:val="000000"/>
                      <w:szCs w:val="24"/>
                    </w:rPr>
                  </w:pPr>
                  <w:r>
                    <w:rPr>
                      <w:color w:val="000000"/>
                      <w:szCs w:val="24"/>
                    </w:rPr>
                    <w:t>Explosive material</w:t>
                  </w:r>
                </w:p>
              </w:tc>
              <w:tc>
                <w:tcPr>
                  <w:tcW w:w="0" w:type="auto"/>
                  <w:tcBorders>
                    <w:top w:val="nil"/>
                    <w:left w:val="nil"/>
                    <w:bottom w:val="nil"/>
                    <w:right w:val="nil"/>
                  </w:tcBorders>
                  <w:tcMar>
                    <w:top w:w="0" w:type="dxa"/>
                    <w:left w:w="0" w:type="dxa"/>
                    <w:bottom w:w="0" w:type="dxa"/>
                    <w:right w:w="0" w:type="dxa"/>
                  </w:tcMar>
                  <w:hideMark/>
                </w:tcPr>
                <w:p w14:paraId="58382D1B" w14:textId="77777777" w:rsidR="00631752" w:rsidRPr="00832F19" w:rsidRDefault="00631752" w:rsidP="00631752">
                  <w:pPr>
                    <w:jc w:val="center"/>
                    <w:rPr>
                      <w:rFonts w:cs="Times New Roman"/>
                      <w:color w:val="000000"/>
                      <w:szCs w:val="24"/>
                    </w:rPr>
                  </w:pPr>
                  <w:r>
                    <w:rPr>
                      <w:color w:val="000000"/>
                      <w:szCs w:val="24"/>
                    </w:rPr>
                    <w:t>Toxic material</w:t>
                  </w:r>
                </w:p>
              </w:tc>
            </w:tr>
            <w:tr w:rsidR="00631752" w:rsidRPr="00832F19" w14:paraId="18261D28" w14:textId="77777777">
              <w:tc>
                <w:tcPr>
                  <w:tcW w:w="0" w:type="auto"/>
                  <w:tcBorders>
                    <w:top w:val="nil"/>
                    <w:left w:val="nil"/>
                    <w:bottom w:val="nil"/>
                    <w:right w:val="nil"/>
                  </w:tcBorders>
                  <w:tcMar>
                    <w:top w:w="0" w:type="dxa"/>
                    <w:left w:w="0" w:type="dxa"/>
                    <w:bottom w:w="0" w:type="dxa"/>
                    <w:right w:w="0" w:type="dxa"/>
                  </w:tcMar>
                  <w:vAlign w:val="center"/>
                  <w:hideMark/>
                </w:tcPr>
                <w:p w14:paraId="46109025" w14:textId="77777777" w:rsidR="00631752" w:rsidRPr="00832F19" w:rsidRDefault="00631752">
                  <w:pPr>
                    <w:jc w:val="center"/>
                    <w:rPr>
                      <w:rFonts w:cs="Times New Roman"/>
                      <w:color w:val="000000"/>
                      <w:szCs w:val="24"/>
                    </w:rPr>
                  </w:pPr>
                  <w:r>
                    <w:rPr>
                      <w:color w:val="000000"/>
                      <w:szCs w:val="24"/>
                    </w:rPr>
                    <w:t> </w:t>
                  </w:r>
                </w:p>
                <w:p w14:paraId="0476B1B0"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43FD07BE" wp14:editId="5D1ECCDA">
                        <wp:extent cx="1363345" cy="1335405"/>
                        <wp:effectExtent l="0" t="0" r="8255" b="0"/>
                        <wp:docPr id="50" name="Billede 50" descr="Ætsende st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Ætsende stoff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3345" cy="133540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588B6309" w14:textId="77777777" w:rsidR="00631752" w:rsidRPr="00832F19" w:rsidRDefault="00631752">
                  <w:pPr>
                    <w:jc w:val="center"/>
                    <w:rPr>
                      <w:rFonts w:cs="Times New Roman"/>
                      <w:color w:val="000000"/>
                      <w:szCs w:val="24"/>
                    </w:rPr>
                  </w:pPr>
                  <w:r>
                    <w:rPr>
                      <w:color w:val="000000"/>
                      <w:szCs w:val="24"/>
                    </w:rPr>
                    <w:t> </w:t>
                  </w:r>
                </w:p>
                <w:p w14:paraId="76632FA6"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01A5B651" wp14:editId="4D500336">
                        <wp:extent cx="1363345" cy="1335405"/>
                        <wp:effectExtent l="0" t="0" r="8255" b="0"/>
                        <wp:docPr id="49" name="Billede 49" descr="Radioaktive st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adioaktive stoff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3345" cy="133540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5627FC46" w14:textId="77777777" w:rsidR="00631752" w:rsidRPr="00832F19" w:rsidRDefault="00631752">
                  <w:pPr>
                    <w:jc w:val="center"/>
                    <w:rPr>
                      <w:rFonts w:cs="Times New Roman"/>
                      <w:color w:val="000000"/>
                      <w:szCs w:val="24"/>
                    </w:rPr>
                  </w:pPr>
                  <w:r>
                    <w:rPr>
                      <w:color w:val="000000"/>
                      <w:szCs w:val="24"/>
                    </w:rPr>
                    <w:t> </w:t>
                  </w:r>
                </w:p>
                <w:p w14:paraId="5705E4C4"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11981AE5" wp14:editId="134C6DD4">
                        <wp:extent cx="1363345" cy="1335405"/>
                        <wp:effectExtent l="0" t="0" r="8255" b="0"/>
                        <wp:docPr id="48" name="Billede 48" descr="Kran i arbej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ran i arbej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3345" cy="1335405"/>
                                </a:xfrm>
                                <a:prstGeom prst="rect">
                                  <a:avLst/>
                                </a:prstGeom>
                                <a:noFill/>
                                <a:ln>
                                  <a:noFill/>
                                </a:ln>
                              </pic:spPr>
                            </pic:pic>
                          </a:graphicData>
                        </a:graphic>
                      </wp:inline>
                    </w:drawing>
                  </w:r>
                </w:p>
              </w:tc>
            </w:tr>
            <w:tr w:rsidR="00631752" w:rsidRPr="00832F19" w14:paraId="66994216" w14:textId="77777777">
              <w:tc>
                <w:tcPr>
                  <w:tcW w:w="0" w:type="auto"/>
                  <w:tcBorders>
                    <w:top w:val="nil"/>
                    <w:left w:val="nil"/>
                    <w:bottom w:val="nil"/>
                    <w:right w:val="nil"/>
                  </w:tcBorders>
                  <w:tcMar>
                    <w:top w:w="0" w:type="dxa"/>
                    <w:left w:w="0" w:type="dxa"/>
                    <w:bottom w:w="0" w:type="dxa"/>
                    <w:right w:w="0" w:type="dxa"/>
                  </w:tcMar>
                  <w:hideMark/>
                </w:tcPr>
                <w:p w14:paraId="093934DE" w14:textId="77777777" w:rsidR="00631752" w:rsidRPr="00832F19" w:rsidRDefault="00631752" w:rsidP="00631752">
                  <w:pPr>
                    <w:jc w:val="center"/>
                    <w:rPr>
                      <w:rFonts w:cs="Times New Roman"/>
                      <w:color w:val="000000"/>
                      <w:szCs w:val="24"/>
                    </w:rPr>
                  </w:pPr>
                  <w:r>
                    <w:rPr>
                      <w:color w:val="000000"/>
                      <w:szCs w:val="24"/>
                    </w:rPr>
                    <w:t>Corrosive material</w:t>
                  </w:r>
                </w:p>
              </w:tc>
              <w:tc>
                <w:tcPr>
                  <w:tcW w:w="0" w:type="auto"/>
                  <w:tcBorders>
                    <w:top w:val="nil"/>
                    <w:left w:val="nil"/>
                    <w:bottom w:val="nil"/>
                    <w:right w:val="nil"/>
                  </w:tcBorders>
                  <w:tcMar>
                    <w:top w:w="0" w:type="dxa"/>
                    <w:left w:w="0" w:type="dxa"/>
                    <w:bottom w:w="0" w:type="dxa"/>
                    <w:right w:w="0" w:type="dxa"/>
                  </w:tcMar>
                  <w:hideMark/>
                </w:tcPr>
                <w:p w14:paraId="72ADD800" w14:textId="77777777" w:rsidR="00631752" w:rsidRPr="00832F19" w:rsidRDefault="00631752" w:rsidP="00631752">
                  <w:pPr>
                    <w:jc w:val="center"/>
                    <w:rPr>
                      <w:rFonts w:cs="Times New Roman"/>
                      <w:color w:val="000000"/>
                      <w:szCs w:val="24"/>
                    </w:rPr>
                  </w:pPr>
                  <w:r>
                    <w:rPr>
                      <w:color w:val="000000"/>
                      <w:szCs w:val="24"/>
                    </w:rPr>
                    <w:t>Radioactive material</w:t>
                  </w:r>
                </w:p>
              </w:tc>
              <w:tc>
                <w:tcPr>
                  <w:tcW w:w="0" w:type="auto"/>
                  <w:tcBorders>
                    <w:top w:val="nil"/>
                    <w:left w:val="nil"/>
                    <w:bottom w:val="nil"/>
                    <w:right w:val="nil"/>
                  </w:tcBorders>
                  <w:tcMar>
                    <w:top w:w="0" w:type="dxa"/>
                    <w:left w:w="0" w:type="dxa"/>
                    <w:bottom w:w="0" w:type="dxa"/>
                    <w:right w:w="0" w:type="dxa"/>
                  </w:tcMar>
                  <w:vAlign w:val="center"/>
                  <w:hideMark/>
                </w:tcPr>
                <w:p w14:paraId="1244706A" w14:textId="77777777" w:rsidR="00631752" w:rsidRPr="00832F19" w:rsidRDefault="00631752" w:rsidP="00631752">
                  <w:pPr>
                    <w:jc w:val="center"/>
                    <w:rPr>
                      <w:rFonts w:cs="Times New Roman"/>
                      <w:color w:val="000000"/>
                      <w:szCs w:val="24"/>
                    </w:rPr>
                  </w:pPr>
                  <w:r>
                    <w:rPr>
                      <w:color w:val="000000"/>
                      <w:szCs w:val="24"/>
                    </w:rPr>
                    <w:t>Overhead load</w:t>
                  </w:r>
                </w:p>
              </w:tc>
            </w:tr>
            <w:tr w:rsidR="00631752" w:rsidRPr="00832F19" w14:paraId="2BEC8F14" w14:textId="77777777">
              <w:tc>
                <w:tcPr>
                  <w:tcW w:w="0" w:type="auto"/>
                  <w:tcBorders>
                    <w:top w:val="nil"/>
                    <w:left w:val="nil"/>
                    <w:bottom w:val="nil"/>
                    <w:right w:val="nil"/>
                  </w:tcBorders>
                  <w:tcMar>
                    <w:top w:w="0" w:type="dxa"/>
                    <w:left w:w="0" w:type="dxa"/>
                    <w:bottom w:w="0" w:type="dxa"/>
                    <w:right w:w="0" w:type="dxa"/>
                  </w:tcMar>
                  <w:vAlign w:val="center"/>
                  <w:hideMark/>
                </w:tcPr>
                <w:p w14:paraId="20892CF2" w14:textId="77777777" w:rsidR="00631752" w:rsidRPr="00832F19" w:rsidRDefault="00631752">
                  <w:pPr>
                    <w:jc w:val="center"/>
                    <w:rPr>
                      <w:rFonts w:cs="Times New Roman"/>
                      <w:color w:val="000000"/>
                      <w:szCs w:val="24"/>
                    </w:rPr>
                  </w:pPr>
                  <w:r>
                    <w:rPr>
                      <w:color w:val="000000"/>
                      <w:szCs w:val="24"/>
                    </w:rPr>
                    <w:t> </w:t>
                  </w:r>
                </w:p>
                <w:p w14:paraId="498E096B"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761E1F0D" wp14:editId="7C9A2909">
                        <wp:extent cx="1363345" cy="1268095"/>
                        <wp:effectExtent l="0" t="0" r="8255" b="8255"/>
                        <wp:docPr id="47" name="Billede 47" descr="Giv a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iv ag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3345" cy="126809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690C2EFA" w14:textId="77777777" w:rsidR="00631752" w:rsidRPr="00832F19" w:rsidRDefault="00631752">
                  <w:pPr>
                    <w:jc w:val="center"/>
                    <w:rPr>
                      <w:rFonts w:cs="Times New Roman"/>
                      <w:color w:val="000000"/>
                      <w:szCs w:val="24"/>
                    </w:rPr>
                  </w:pPr>
                  <w:r>
                    <w:rPr>
                      <w:color w:val="000000"/>
                      <w:szCs w:val="24"/>
                    </w:rPr>
                    <w:t> </w:t>
                  </w:r>
                </w:p>
                <w:p w14:paraId="1373163F"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41252D17" wp14:editId="4A3F97B5">
                        <wp:extent cx="1363345" cy="1335405"/>
                        <wp:effectExtent l="0" t="0" r="8255" b="0"/>
                        <wp:docPr id="46" name="Billede 46" descr="Pas på kørende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s på kørende transpo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3345" cy="133540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4129382B" w14:textId="77777777" w:rsidR="00631752" w:rsidRPr="00832F19" w:rsidRDefault="00631752">
                  <w:pPr>
                    <w:jc w:val="center"/>
                    <w:rPr>
                      <w:rFonts w:cs="Times New Roman"/>
                      <w:color w:val="000000"/>
                      <w:szCs w:val="24"/>
                    </w:rPr>
                  </w:pPr>
                  <w:r>
                    <w:rPr>
                      <w:color w:val="000000"/>
                      <w:szCs w:val="24"/>
                    </w:rPr>
                    <w:t> </w:t>
                  </w:r>
                </w:p>
                <w:p w14:paraId="655C95D2"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04ABD81E" wp14:editId="4F8EB6D0">
                        <wp:extent cx="1363345" cy="1335405"/>
                        <wp:effectExtent l="0" t="0" r="8255" b="0"/>
                        <wp:docPr id="45" name="Billede 45" descr="Farlig elektrisk spæ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arlig elektrisk spænd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3345" cy="1335405"/>
                                </a:xfrm>
                                <a:prstGeom prst="rect">
                                  <a:avLst/>
                                </a:prstGeom>
                                <a:noFill/>
                                <a:ln>
                                  <a:noFill/>
                                </a:ln>
                              </pic:spPr>
                            </pic:pic>
                          </a:graphicData>
                        </a:graphic>
                      </wp:inline>
                    </w:drawing>
                  </w:r>
                </w:p>
              </w:tc>
            </w:tr>
            <w:tr w:rsidR="00631752" w:rsidRPr="00832F19" w14:paraId="53AA6046" w14:textId="77777777">
              <w:tc>
                <w:tcPr>
                  <w:tcW w:w="0" w:type="auto"/>
                  <w:tcBorders>
                    <w:top w:val="nil"/>
                    <w:left w:val="nil"/>
                    <w:bottom w:val="nil"/>
                    <w:right w:val="nil"/>
                  </w:tcBorders>
                  <w:tcMar>
                    <w:top w:w="0" w:type="dxa"/>
                    <w:left w:w="0" w:type="dxa"/>
                    <w:bottom w:w="0" w:type="dxa"/>
                    <w:right w:w="0" w:type="dxa"/>
                  </w:tcMar>
                  <w:vAlign w:val="center"/>
                  <w:hideMark/>
                </w:tcPr>
                <w:p w14:paraId="2D39BA6C" w14:textId="77777777" w:rsidR="00631752" w:rsidRPr="00832F19" w:rsidRDefault="00631752" w:rsidP="00631752">
                  <w:pPr>
                    <w:jc w:val="center"/>
                    <w:rPr>
                      <w:rFonts w:cs="Times New Roman"/>
                      <w:color w:val="000000"/>
                      <w:szCs w:val="24"/>
                    </w:rPr>
                  </w:pPr>
                  <w:r>
                    <w:rPr>
                      <w:color w:val="000000"/>
                      <w:szCs w:val="24"/>
                    </w:rPr>
                    <w:t>General danger</w:t>
                  </w:r>
                  <w:bookmarkStart w:id="2" w:name="Henvisning_id1100c579-fcc3-4236-8104-95c"/>
                  <w:r w:rsidRPr="00832F19">
                    <w:rPr>
                      <w:rFonts w:cs="Times New Roman"/>
                      <w:color w:val="000000"/>
                      <w:szCs w:val="24"/>
                    </w:rPr>
                    <w:fldChar w:fldCharType="begin"/>
                  </w:r>
                  <w:r w:rsidRPr="00832F19">
                    <w:rPr>
                      <w:rFonts w:cs="Times New Roman"/>
                      <w:color w:val="000000"/>
                      <w:szCs w:val="24"/>
                    </w:rPr>
                    <w:instrText xml:space="preserve"> HYPERLINK "https://www.retsinformation.dk/Forms/R0710.aspx?id=209610" \l "https://www.retsinformation.dk/Forms/R0710.aspx?id=209610" </w:instrText>
                  </w:r>
                  <w:r w:rsidRPr="00832F19">
                    <w:rPr>
                      <w:rFonts w:cs="Times New Roman"/>
                      <w:color w:val="000000"/>
                      <w:szCs w:val="24"/>
                    </w:rPr>
                    <w:fldChar w:fldCharType="separate"/>
                  </w:r>
                  <w:r>
                    <w:rPr>
                      <w:rStyle w:val="Hyperlink"/>
                      <w:szCs w:val="24"/>
                      <w:vertAlign w:val="superscript"/>
                    </w:rPr>
                    <w:t>3)</w:t>
                  </w:r>
                  <w:r w:rsidRPr="00832F19">
                    <w:rPr>
                      <w:rFonts w:cs="Times New Roman"/>
                      <w:color w:val="000000"/>
                      <w:szCs w:val="24"/>
                    </w:rPr>
                    <w:fldChar w:fldCharType="end"/>
                  </w:r>
                  <w:bookmarkEnd w:id="2"/>
                </w:p>
              </w:tc>
              <w:tc>
                <w:tcPr>
                  <w:tcW w:w="0" w:type="auto"/>
                  <w:tcBorders>
                    <w:top w:val="nil"/>
                    <w:left w:val="nil"/>
                    <w:bottom w:val="nil"/>
                    <w:right w:val="nil"/>
                  </w:tcBorders>
                  <w:tcMar>
                    <w:top w:w="0" w:type="dxa"/>
                    <w:left w:w="0" w:type="dxa"/>
                    <w:bottom w:w="0" w:type="dxa"/>
                    <w:right w:w="0" w:type="dxa"/>
                  </w:tcMar>
                  <w:vAlign w:val="center"/>
                  <w:hideMark/>
                </w:tcPr>
                <w:p w14:paraId="1AB19801" w14:textId="77777777" w:rsidR="00631752" w:rsidRPr="00832F19" w:rsidRDefault="00631752" w:rsidP="00631752">
                  <w:pPr>
                    <w:jc w:val="center"/>
                    <w:rPr>
                      <w:rFonts w:cs="Times New Roman"/>
                      <w:color w:val="000000"/>
                      <w:szCs w:val="24"/>
                    </w:rPr>
                  </w:pPr>
                  <w:r>
                    <w:rPr>
                      <w:color w:val="000000"/>
                      <w:szCs w:val="24"/>
                    </w:rPr>
                    <w:t>Industrial vehicles</w:t>
                  </w:r>
                </w:p>
              </w:tc>
              <w:tc>
                <w:tcPr>
                  <w:tcW w:w="0" w:type="auto"/>
                  <w:tcBorders>
                    <w:top w:val="nil"/>
                    <w:left w:val="nil"/>
                    <w:bottom w:val="nil"/>
                    <w:right w:val="nil"/>
                  </w:tcBorders>
                  <w:tcMar>
                    <w:top w:w="0" w:type="dxa"/>
                    <w:left w:w="0" w:type="dxa"/>
                    <w:bottom w:w="0" w:type="dxa"/>
                    <w:right w:w="0" w:type="dxa"/>
                  </w:tcMar>
                  <w:vAlign w:val="center"/>
                  <w:hideMark/>
                </w:tcPr>
                <w:p w14:paraId="2A211EE1" w14:textId="77777777" w:rsidR="00631752" w:rsidRPr="00832F19" w:rsidRDefault="00631752" w:rsidP="00631752">
                  <w:pPr>
                    <w:jc w:val="center"/>
                    <w:rPr>
                      <w:rFonts w:cs="Times New Roman"/>
                      <w:color w:val="000000"/>
                      <w:szCs w:val="24"/>
                    </w:rPr>
                  </w:pPr>
                  <w:r>
                    <w:rPr>
                      <w:color w:val="000000"/>
                      <w:szCs w:val="24"/>
                    </w:rPr>
                    <w:t>Danger: electricity</w:t>
                  </w:r>
                </w:p>
              </w:tc>
            </w:tr>
            <w:tr w:rsidR="00631752" w:rsidRPr="00832F19" w14:paraId="1FC79577" w14:textId="77777777">
              <w:tc>
                <w:tcPr>
                  <w:tcW w:w="0" w:type="auto"/>
                  <w:tcBorders>
                    <w:top w:val="nil"/>
                    <w:left w:val="nil"/>
                    <w:bottom w:val="nil"/>
                    <w:right w:val="nil"/>
                  </w:tcBorders>
                  <w:tcMar>
                    <w:top w:w="0" w:type="dxa"/>
                    <w:left w:w="0" w:type="dxa"/>
                    <w:bottom w:w="0" w:type="dxa"/>
                    <w:right w:w="0" w:type="dxa"/>
                  </w:tcMar>
                  <w:vAlign w:val="center"/>
                  <w:hideMark/>
                </w:tcPr>
                <w:p w14:paraId="4A3C42A8" w14:textId="77777777" w:rsidR="00631752" w:rsidRPr="00832F19" w:rsidRDefault="00631752">
                  <w:pPr>
                    <w:jc w:val="center"/>
                    <w:rPr>
                      <w:rFonts w:cs="Times New Roman"/>
                      <w:color w:val="000000"/>
                      <w:szCs w:val="24"/>
                    </w:rPr>
                  </w:pPr>
                  <w:r>
                    <w:rPr>
                      <w:color w:val="000000"/>
                      <w:szCs w:val="24"/>
                    </w:rPr>
                    <w:t> </w:t>
                  </w:r>
                </w:p>
                <w:p w14:paraId="4B78DC2D" w14:textId="77777777" w:rsidR="008A03A5" w:rsidRDefault="008A03A5" w:rsidP="00631752">
                  <w:pPr>
                    <w:jc w:val="center"/>
                    <w:rPr>
                      <w:rFonts w:cs="Times New Roman"/>
                      <w:color w:val="000000"/>
                      <w:szCs w:val="24"/>
                    </w:rPr>
                  </w:pPr>
                </w:p>
                <w:p w14:paraId="04D61016"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31082114" wp14:editId="1FE9DC1A">
                        <wp:extent cx="1363345" cy="1335405"/>
                        <wp:effectExtent l="0" t="0" r="8255" b="0"/>
                        <wp:docPr id="44" name="Billede 44" descr="Laserstrå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serstrål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3345" cy="133540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2333C26F" w14:textId="77777777" w:rsidR="00631752" w:rsidRPr="00832F19" w:rsidRDefault="00631752">
                  <w:pPr>
                    <w:jc w:val="center"/>
                    <w:rPr>
                      <w:rFonts w:cs="Times New Roman"/>
                      <w:color w:val="000000"/>
                      <w:szCs w:val="24"/>
                    </w:rPr>
                  </w:pPr>
                  <w:r>
                    <w:rPr>
                      <w:color w:val="000000"/>
                      <w:szCs w:val="24"/>
                    </w:rPr>
                    <w:t> </w:t>
                  </w:r>
                </w:p>
                <w:p w14:paraId="0228C431" w14:textId="77777777" w:rsidR="008A03A5" w:rsidRDefault="008A03A5" w:rsidP="00631752">
                  <w:pPr>
                    <w:jc w:val="center"/>
                    <w:rPr>
                      <w:rFonts w:cs="Times New Roman"/>
                      <w:color w:val="000000"/>
                      <w:szCs w:val="24"/>
                    </w:rPr>
                  </w:pPr>
                </w:p>
                <w:p w14:paraId="13B6D6C5" w14:textId="79E28582"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69AD9122" wp14:editId="42A5AE54">
                        <wp:extent cx="1363345" cy="1335405"/>
                        <wp:effectExtent l="0" t="0" r="8255" b="0"/>
                        <wp:docPr id="43" name="Billede 43" descr="Brandnær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randnærend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3345" cy="133540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685A111D" w14:textId="77777777" w:rsidR="00631752" w:rsidRPr="00832F19" w:rsidRDefault="00631752">
                  <w:pPr>
                    <w:jc w:val="center"/>
                    <w:rPr>
                      <w:rFonts w:cs="Times New Roman"/>
                      <w:color w:val="000000"/>
                      <w:szCs w:val="24"/>
                    </w:rPr>
                  </w:pPr>
                  <w:r>
                    <w:rPr>
                      <w:color w:val="000000"/>
                      <w:szCs w:val="24"/>
                    </w:rPr>
                    <w:t> </w:t>
                  </w:r>
                </w:p>
                <w:p w14:paraId="709DA523" w14:textId="77777777" w:rsidR="008A03A5" w:rsidRDefault="008A03A5" w:rsidP="00631752">
                  <w:pPr>
                    <w:jc w:val="center"/>
                    <w:rPr>
                      <w:rFonts w:cs="Times New Roman"/>
                      <w:color w:val="000000"/>
                      <w:szCs w:val="24"/>
                    </w:rPr>
                  </w:pPr>
                </w:p>
                <w:p w14:paraId="624F85A9" w14:textId="70FB37EE"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691D9259" wp14:editId="2E844543">
                        <wp:extent cx="1363345" cy="1335405"/>
                        <wp:effectExtent l="0" t="0" r="8255" b="0"/>
                        <wp:docPr id="42" name="Billede 42" descr="Ikke-ioniserende strå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kke-ioniserende strål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3345" cy="1335405"/>
                                </a:xfrm>
                                <a:prstGeom prst="rect">
                                  <a:avLst/>
                                </a:prstGeom>
                                <a:noFill/>
                                <a:ln>
                                  <a:noFill/>
                                </a:ln>
                              </pic:spPr>
                            </pic:pic>
                          </a:graphicData>
                        </a:graphic>
                      </wp:inline>
                    </w:drawing>
                  </w:r>
                </w:p>
              </w:tc>
            </w:tr>
            <w:tr w:rsidR="00631752" w:rsidRPr="00832F19" w14:paraId="62414E38" w14:textId="77777777">
              <w:tc>
                <w:tcPr>
                  <w:tcW w:w="0" w:type="auto"/>
                  <w:tcBorders>
                    <w:top w:val="nil"/>
                    <w:left w:val="nil"/>
                    <w:bottom w:val="nil"/>
                    <w:right w:val="nil"/>
                  </w:tcBorders>
                  <w:tcMar>
                    <w:top w:w="0" w:type="dxa"/>
                    <w:left w:w="0" w:type="dxa"/>
                    <w:bottom w:w="0" w:type="dxa"/>
                    <w:right w:w="0" w:type="dxa"/>
                  </w:tcMar>
                  <w:vAlign w:val="center"/>
                  <w:hideMark/>
                </w:tcPr>
                <w:p w14:paraId="46BDAD61" w14:textId="77777777" w:rsidR="00631752" w:rsidRPr="00832F19" w:rsidRDefault="00631752" w:rsidP="00631752">
                  <w:pPr>
                    <w:jc w:val="center"/>
                    <w:rPr>
                      <w:rFonts w:cs="Times New Roman"/>
                      <w:color w:val="000000"/>
                      <w:szCs w:val="24"/>
                    </w:rPr>
                  </w:pPr>
                  <w:r>
                    <w:rPr>
                      <w:color w:val="000000"/>
                      <w:szCs w:val="24"/>
                    </w:rPr>
                    <w:t>Laser beam</w:t>
                  </w:r>
                </w:p>
              </w:tc>
              <w:tc>
                <w:tcPr>
                  <w:tcW w:w="0" w:type="auto"/>
                  <w:tcBorders>
                    <w:top w:val="nil"/>
                    <w:left w:val="nil"/>
                    <w:bottom w:val="nil"/>
                    <w:right w:val="nil"/>
                  </w:tcBorders>
                  <w:tcMar>
                    <w:top w:w="0" w:type="dxa"/>
                    <w:left w:w="0" w:type="dxa"/>
                    <w:bottom w:w="0" w:type="dxa"/>
                    <w:right w:w="0" w:type="dxa"/>
                  </w:tcMar>
                  <w:vAlign w:val="center"/>
                  <w:hideMark/>
                </w:tcPr>
                <w:p w14:paraId="75B13016" w14:textId="77777777" w:rsidR="00631752" w:rsidRPr="00832F19" w:rsidRDefault="00631752" w:rsidP="00631752">
                  <w:pPr>
                    <w:jc w:val="center"/>
                    <w:rPr>
                      <w:rFonts w:cs="Times New Roman"/>
                      <w:color w:val="000000"/>
                      <w:szCs w:val="24"/>
                    </w:rPr>
                  </w:pPr>
                  <w:r>
                    <w:rPr>
                      <w:color w:val="000000"/>
                      <w:szCs w:val="24"/>
                    </w:rPr>
                    <w:t>Oxidant material</w:t>
                  </w:r>
                </w:p>
              </w:tc>
              <w:tc>
                <w:tcPr>
                  <w:tcW w:w="0" w:type="auto"/>
                  <w:tcBorders>
                    <w:top w:val="nil"/>
                    <w:left w:val="nil"/>
                    <w:bottom w:val="nil"/>
                    <w:right w:val="nil"/>
                  </w:tcBorders>
                  <w:tcMar>
                    <w:top w:w="0" w:type="dxa"/>
                    <w:left w:w="0" w:type="dxa"/>
                    <w:bottom w:w="0" w:type="dxa"/>
                    <w:right w:w="0" w:type="dxa"/>
                  </w:tcMar>
                  <w:vAlign w:val="center"/>
                  <w:hideMark/>
                </w:tcPr>
                <w:p w14:paraId="298EB1A2" w14:textId="77777777" w:rsidR="00631752" w:rsidRPr="00832F19" w:rsidRDefault="00631752" w:rsidP="00631752">
                  <w:pPr>
                    <w:jc w:val="center"/>
                    <w:rPr>
                      <w:rFonts w:cs="Times New Roman"/>
                      <w:color w:val="000000"/>
                      <w:szCs w:val="24"/>
                    </w:rPr>
                  </w:pPr>
                  <w:r>
                    <w:rPr>
                      <w:color w:val="000000"/>
                      <w:szCs w:val="24"/>
                    </w:rPr>
                    <w:t>Non-ionising radiation</w:t>
                  </w:r>
                </w:p>
              </w:tc>
            </w:tr>
            <w:tr w:rsidR="00631752" w:rsidRPr="00832F19" w14:paraId="2C93CF77" w14:textId="77777777">
              <w:tc>
                <w:tcPr>
                  <w:tcW w:w="0" w:type="auto"/>
                  <w:tcBorders>
                    <w:top w:val="nil"/>
                    <w:left w:val="nil"/>
                    <w:bottom w:val="nil"/>
                    <w:right w:val="nil"/>
                  </w:tcBorders>
                  <w:tcMar>
                    <w:top w:w="0" w:type="dxa"/>
                    <w:left w:w="0" w:type="dxa"/>
                    <w:bottom w:w="0" w:type="dxa"/>
                    <w:right w:w="0" w:type="dxa"/>
                  </w:tcMar>
                  <w:vAlign w:val="center"/>
                  <w:hideMark/>
                </w:tcPr>
                <w:p w14:paraId="7E62A749" w14:textId="77777777" w:rsidR="00631752" w:rsidRPr="00832F19" w:rsidRDefault="00631752">
                  <w:pPr>
                    <w:jc w:val="center"/>
                    <w:rPr>
                      <w:rFonts w:cs="Times New Roman"/>
                      <w:color w:val="000000"/>
                      <w:szCs w:val="24"/>
                    </w:rPr>
                  </w:pPr>
                  <w:r>
                    <w:rPr>
                      <w:color w:val="000000"/>
                      <w:szCs w:val="24"/>
                    </w:rPr>
                    <w:t> </w:t>
                  </w:r>
                </w:p>
                <w:p w14:paraId="29B89FC5"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2361E885" wp14:editId="7E21ED3C">
                        <wp:extent cx="1363345" cy="1335405"/>
                        <wp:effectExtent l="0" t="0" r="8255" b="0"/>
                        <wp:docPr id="41" name="Billede 41" descr="Stærkt magnet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ærkt magnetfel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3345" cy="133540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2AD612F9" w14:textId="77777777" w:rsidR="00631752" w:rsidRPr="00832F19" w:rsidRDefault="00631752">
                  <w:pPr>
                    <w:jc w:val="center"/>
                    <w:rPr>
                      <w:rFonts w:cs="Times New Roman"/>
                      <w:color w:val="000000"/>
                      <w:szCs w:val="24"/>
                    </w:rPr>
                  </w:pPr>
                  <w:r>
                    <w:rPr>
                      <w:color w:val="000000"/>
                      <w:szCs w:val="24"/>
                    </w:rPr>
                    <w:t> </w:t>
                  </w:r>
                </w:p>
                <w:p w14:paraId="71A29C17"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76971C77" wp14:editId="1E2C033C">
                        <wp:extent cx="1363345" cy="1335405"/>
                        <wp:effectExtent l="0" t="0" r="8255" b="0"/>
                        <wp:docPr id="40" name="Billede 40" descr="Ujævnh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jævnhed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3345" cy="133540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064B230F" w14:textId="77777777" w:rsidR="00631752" w:rsidRPr="00832F19" w:rsidRDefault="00631752">
                  <w:pPr>
                    <w:jc w:val="center"/>
                    <w:rPr>
                      <w:rFonts w:cs="Times New Roman"/>
                      <w:color w:val="000000"/>
                      <w:szCs w:val="24"/>
                    </w:rPr>
                  </w:pPr>
                  <w:r>
                    <w:rPr>
                      <w:color w:val="000000"/>
                      <w:szCs w:val="24"/>
                    </w:rPr>
                    <w:t> </w:t>
                  </w:r>
                </w:p>
                <w:p w14:paraId="0B8C9DF1"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1984CDF8" wp14:editId="16DE6D47">
                        <wp:extent cx="1363345" cy="1335405"/>
                        <wp:effectExtent l="0" t="0" r="8255" b="0"/>
                        <wp:docPr id="39" name="Billede 39" descr="Højdefors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øjdeforske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3345" cy="1335405"/>
                                </a:xfrm>
                                <a:prstGeom prst="rect">
                                  <a:avLst/>
                                </a:prstGeom>
                                <a:noFill/>
                                <a:ln>
                                  <a:noFill/>
                                </a:ln>
                              </pic:spPr>
                            </pic:pic>
                          </a:graphicData>
                        </a:graphic>
                      </wp:inline>
                    </w:drawing>
                  </w:r>
                </w:p>
              </w:tc>
            </w:tr>
            <w:tr w:rsidR="00631752" w:rsidRPr="00832F19" w14:paraId="478B8062" w14:textId="77777777">
              <w:tc>
                <w:tcPr>
                  <w:tcW w:w="0" w:type="auto"/>
                  <w:tcBorders>
                    <w:top w:val="nil"/>
                    <w:left w:val="nil"/>
                    <w:bottom w:val="nil"/>
                    <w:right w:val="nil"/>
                  </w:tcBorders>
                  <w:tcMar>
                    <w:top w:w="0" w:type="dxa"/>
                    <w:left w:w="0" w:type="dxa"/>
                    <w:bottom w:w="0" w:type="dxa"/>
                    <w:right w:w="0" w:type="dxa"/>
                  </w:tcMar>
                  <w:vAlign w:val="center"/>
                  <w:hideMark/>
                </w:tcPr>
                <w:p w14:paraId="3D8AC273" w14:textId="77777777" w:rsidR="00631752" w:rsidRPr="00832F19" w:rsidRDefault="00631752" w:rsidP="00631752">
                  <w:pPr>
                    <w:jc w:val="center"/>
                    <w:rPr>
                      <w:rFonts w:cs="Times New Roman"/>
                      <w:color w:val="000000"/>
                      <w:szCs w:val="24"/>
                    </w:rPr>
                  </w:pPr>
                  <w:r>
                    <w:rPr>
                      <w:color w:val="000000"/>
                      <w:szCs w:val="24"/>
                    </w:rPr>
                    <w:t>Strong magnetic field</w:t>
                  </w:r>
                </w:p>
              </w:tc>
              <w:tc>
                <w:tcPr>
                  <w:tcW w:w="0" w:type="auto"/>
                  <w:tcBorders>
                    <w:top w:val="nil"/>
                    <w:left w:val="nil"/>
                    <w:bottom w:val="nil"/>
                    <w:right w:val="nil"/>
                  </w:tcBorders>
                  <w:tcMar>
                    <w:top w:w="0" w:type="dxa"/>
                    <w:left w:w="0" w:type="dxa"/>
                    <w:bottom w:w="0" w:type="dxa"/>
                    <w:right w:w="0" w:type="dxa"/>
                  </w:tcMar>
                  <w:vAlign w:val="center"/>
                  <w:hideMark/>
                </w:tcPr>
                <w:p w14:paraId="0F5294CA" w14:textId="77777777" w:rsidR="00631752" w:rsidRPr="00832F19" w:rsidRDefault="00631752" w:rsidP="00631752">
                  <w:pPr>
                    <w:jc w:val="center"/>
                    <w:rPr>
                      <w:rFonts w:cs="Times New Roman"/>
                      <w:color w:val="000000"/>
                      <w:szCs w:val="24"/>
                    </w:rPr>
                  </w:pPr>
                  <w:r>
                    <w:rPr>
                      <w:color w:val="000000"/>
                      <w:szCs w:val="24"/>
                    </w:rPr>
                    <w:t>Obstacles</w:t>
                  </w:r>
                </w:p>
              </w:tc>
              <w:tc>
                <w:tcPr>
                  <w:tcW w:w="0" w:type="auto"/>
                  <w:tcBorders>
                    <w:top w:val="nil"/>
                    <w:left w:val="nil"/>
                    <w:bottom w:val="nil"/>
                    <w:right w:val="nil"/>
                  </w:tcBorders>
                  <w:tcMar>
                    <w:top w:w="0" w:type="dxa"/>
                    <w:left w:w="0" w:type="dxa"/>
                    <w:bottom w:w="0" w:type="dxa"/>
                    <w:right w:w="0" w:type="dxa"/>
                  </w:tcMar>
                  <w:vAlign w:val="center"/>
                  <w:hideMark/>
                </w:tcPr>
                <w:p w14:paraId="6E22C925" w14:textId="77777777" w:rsidR="00631752" w:rsidRPr="00832F19" w:rsidRDefault="00631752" w:rsidP="00631752">
                  <w:pPr>
                    <w:jc w:val="center"/>
                    <w:rPr>
                      <w:rFonts w:cs="Times New Roman"/>
                      <w:color w:val="000000"/>
                      <w:szCs w:val="24"/>
                    </w:rPr>
                  </w:pPr>
                  <w:r>
                    <w:rPr>
                      <w:color w:val="000000"/>
                      <w:szCs w:val="24"/>
                    </w:rPr>
                    <w:t>Drop</w:t>
                  </w:r>
                </w:p>
              </w:tc>
            </w:tr>
            <w:tr w:rsidR="00631752" w:rsidRPr="00832F19" w14:paraId="6BE8DCBA" w14:textId="77777777">
              <w:tc>
                <w:tcPr>
                  <w:tcW w:w="0" w:type="auto"/>
                  <w:tcBorders>
                    <w:top w:val="nil"/>
                    <w:left w:val="nil"/>
                    <w:bottom w:val="nil"/>
                    <w:right w:val="nil"/>
                  </w:tcBorders>
                  <w:tcMar>
                    <w:top w:w="0" w:type="dxa"/>
                    <w:left w:w="0" w:type="dxa"/>
                    <w:bottom w:w="0" w:type="dxa"/>
                    <w:right w:w="0" w:type="dxa"/>
                  </w:tcMar>
                  <w:vAlign w:val="center"/>
                  <w:hideMark/>
                </w:tcPr>
                <w:p w14:paraId="4DC917D4" w14:textId="77777777" w:rsidR="00631752" w:rsidRPr="00832F19" w:rsidRDefault="00631752">
                  <w:pPr>
                    <w:jc w:val="center"/>
                    <w:rPr>
                      <w:rFonts w:cs="Times New Roman"/>
                      <w:color w:val="000000"/>
                      <w:szCs w:val="24"/>
                    </w:rPr>
                  </w:pPr>
                  <w:r>
                    <w:rPr>
                      <w:color w:val="000000"/>
                      <w:szCs w:val="24"/>
                    </w:rPr>
                    <w:t> </w:t>
                  </w:r>
                </w:p>
                <w:p w14:paraId="36A3ECE5"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6E12E986" wp14:editId="6695A460">
                        <wp:extent cx="1363345" cy="1335405"/>
                        <wp:effectExtent l="0" t="0" r="8255" b="0"/>
                        <wp:docPr id="38" name="Billede 38" descr="Biologisk 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iologisk fa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3345" cy="133540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49C3CE9B" w14:textId="77777777" w:rsidR="00631752" w:rsidRPr="00832F19" w:rsidRDefault="00631752">
                  <w:pPr>
                    <w:jc w:val="center"/>
                    <w:rPr>
                      <w:rFonts w:cs="Times New Roman"/>
                      <w:color w:val="000000"/>
                      <w:szCs w:val="24"/>
                    </w:rPr>
                  </w:pPr>
                  <w:r>
                    <w:rPr>
                      <w:color w:val="000000"/>
                      <w:szCs w:val="24"/>
                    </w:rPr>
                    <w:t> </w:t>
                  </w:r>
                </w:p>
                <w:p w14:paraId="77D9D9BC"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15CFE9E5" wp14:editId="644CA2B2">
                        <wp:extent cx="1363345" cy="1335405"/>
                        <wp:effectExtent l="0" t="0" r="8255" b="0"/>
                        <wp:docPr id="37" name="Billede 37" descr="Lav temper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av temperatu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3345" cy="133540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7B8301CC" w14:textId="77777777" w:rsidR="00631752" w:rsidRPr="00832F19" w:rsidRDefault="00631752">
                  <w:pPr>
                    <w:rPr>
                      <w:rFonts w:cs="Times New Roman"/>
                      <w:color w:val="000000"/>
                      <w:szCs w:val="24"/>
                    </w:rPr>
                  </w:pPr>
                  <w:r>
                    <w:rPr>
                      <w:color w:val="000000"/>
                      <w:szCs w:val="24"/>
                    </w:rPr>
                    <w:t> </w:t>
                  </w:r>
                </w:p>
              </w:tc>
            </w:tr>
            <w:tr w:rsidR="00631752" w:rsidRPr="00832F19" w14:paraId="098AF599" w14:textId="77777777">
              <w:tc>
                <w:tcPr>
                  <w:tcW w:w="0" w:type="auto"/>
                  <w:tcBorders>
                    <w:top w:val="nil"/>
                    <w:left w:val="nil"/>
                    <w:bottom w:val="nil"/>
                    <w:right w:val="nil"/>
                  </w:tcBorders>
                  <w:tcMar>
                    <w:top w:w="0" w:type="dxa"/>
                    <w:left w:w="0" w:type="dxa"/>
                    <w:bottom w:w="0" w:type="dxa"/>
                    <w:right w:w="0" w:type="dxa"/>
                  </w:tcMar>
                  <w:vAlign w:val="center"/>
                  <w:hideMark/>
                </w:tcPr>
                <w:p w14:paraId="5F68C1E1" w14:textId="77777777" w:rsidR="00631752" w:rsidRPr="00832F19" w:rsidRDefault="00631752" w:rsidP="00631752">
                  <w:pPr>
                    <w:jc w:val="center"/>
                    <w:rPr>
                      <w:rFonts w:cs="Times New Roman"/>
                      <w:color w:val="000000"/>
                      <w:szCs w:val="24"/>
                    </w:rPr>
                  </w:pPr>
                  <w:r>
                    <w:rPr>
                      <w:color w:val="000000"/>
                      <w:szCs w:val="24"/>
                    </w:rPr>
                    <w:t>Biological risk</w:t>
                  </w:r>
                  <w:bookmarkStart w:id="3" w:name="Henvisning_ide855ac1d-0ec3-43f2-8fad-65a"/>
                  <w:r w:rsidRPr="00832F19">
                    <w:rPr>
                      <w:rFonts w:cs="Times New Roman"/>
                      <w:color w:val="000000"/>
                      <w:szCs w:val="24"/>
                    </w:rPr>
                    <w:fldChar w:fldCharType="begin"/>
                  </w:r>
                  <w:r w:rsidRPr="00832F19">
                    <w:rPr>
                      <w:rFonts w:cs="Times New Roman"/>
                      <w:color w:val="000000"/>
                      <w:szCs w:val="24"/>
                    </w:rPr>
                    <w:instrText xml:space="preserve"> HYPERLINK "https://www.retsinformation.dk/Forms/R0710.aspx?id=209610" \l "https://www.retsinformation.dk/Forms/R0710.aspx?id=209610" </w:instrText>
                  </w:r>
                  <w:r w:rsidRPr="00832F19">
                    <w:rPr>
                      <w:rFonts w:cs="Times New Roman"/>
                      <w:color w:val="000000"/>
                      <w:szCs w:val="24"/>
                    </w:rPr>
                    <w:fldChar w:fldCharType="separate"/>
                  </w:r>
                  <w:r>
                    <w:rPr>
                      <w:rStyle w:val="Hyperlink"/>
                      <w:szCs w:val="24"/>
                      <w:vertAlign w:val="superscript"/>
                    </w:rPr>
                    <w:t>4)</w:t>
                  </w:r>
                  <w:r w:rsidRPr="00832F19">
                    <w:rPr>
                      <w:rFonts w:cs="Times New Roman"/>
                      <w:color w:val="000000"/>
                      <w:szCs w:val="24"/>
                    </w:rPr>
                    <w:fldChar w:fldCharType="end"/>
                  </w:r>
                  <w:bookmarkEnd w:id="3"/>
                </w:p>
              </w:tc>
              <w:tc>
                <w:tcPr>
                  <w:tcW w:w="0" w:type="auto"/>
                  <w:tcBorders>
                    <w:top w:val="nil"/>
                    <w:left w:val="nil"/>
                    <w:bottom w:val="nil"/>
                    <w:right w:val="nil"/>
                  </w:tcBorders>
                  <w:tcMar>
                    <w:top w:w="0" w:type="dxa"/>
                    <w:left w:w="0" w:type="dxa"/>
                    <w:bottom w:w="0" w:type="dxa"/>
                    <w:right w:w="0" w:type="dxa"/>
                  </w:tcMar>
                  <w:vAlign w:val="center"/>
                  <w:hideMark/>
                </w:tcPr>
                <w:p w14:paraId="50E2CDBF" w14:textId="77777777" w:rsidR="00631752" w:rsidRPr="00832F19" w:rsidRDefault="00631752" w:rsidP="00631752">
                  <w:pPr>
                    <w:jc w:val="center"/>
                    <w:rPr>
                      <w:rFonts w:cs="Times New Roman"/>
                      <w:color w:val="000000"/>
                      <w:szCs w:val="24"/>
                    </w:rPr>
                  </w:pPr>
                  <w:r>
                    <w:rPr>
                      <w:color w:val="000000"/>
                      <w:szCs w:val="24"/>
                    </w:rPr>
                    <w:t>Low temperature</w:t>
                  </w:r>
                </w:p>
              </w:tc>
              <w:tc>
                <w:tcPr>
                  <w:tcW w:w="0" w:type="auto"/>
                  <w:tcBorders>
                    <w:top w:val="nil"/>
                    <w:left w:val="nil"/>
                    <w:bottom w:val="nil"/>
                    <w:right w:val="nil"/>
                  </w:tcBorders>
                  <w:tcMar>
                    <w:top w:w="0" w:type="dxa"/>
                    <w:left w:w="0" w:type="dxa"/>
                    <w:bottom w:w="0" w:type="dxa"/>
                    <w:right w:w="0" w:type="dxa"/>
                  </w:tcMar>
                  <w:vAlign w:val="center"/>
                  <w:hideMark/>
                </w:tcPr>
                <w:p w14:paraId="27FBFFA4" w14:textId="77777777" w:rsidR="00631752" w:rsidRPr="00832F19" w:rsidRDefault="00631752">
                  <w:pPr>
                    <w:rPr>
                      <w:rFonts w:cs="Times New Roman"/>
                      <w:color w:val="000000"/>
                      <w:szCs w:val="24"/>
                    </w:rPr>
                  </w:pPr>
                  <w:r>
                    <w:rPr>
                      <w:color w:val="000000"/>
                      <w:szCs w:val="24"/>
                    </w:rPr>
                    <w:t> </w:t>
                  </w:r>
                </w:p>
              </w:tc>
            </w:tr>
          </w:tbl>
          <w:p w14:paraId="32FC98D8" w14:textId="77777777" w:rsidR="00631752" w:rsidRPr="00832F19" w:rsidRDefault="00631752">
            <w:pPr>
              <w:spacing w:before="200" w:after="200"/>
              <w:rPr>
                <w:rFonts w:cs="Times New Roman"/>
                <w:color w:val="000000"/>
                <w:szCs w:val="24"/>
              </w:rPr>
            </w:pPr>
          </w:p>
        </w:tc>
      </w:tr>
    </w:tbl>
    <w:p w14:paraId="1A30FD1A" w14:textId="77777777" w:rsidR="00631752" w:rsidRPr="00832F19" w:rsidRDefault="00631752" w:rsidP="00631752">
      <w:pPr>
        <w:pStyle w:val="fodnote"/>
        <w:rPr>
          <w:rFonts w:ascii="Times New Roman" w:hAnsi="Times New Roman" w:cs="Times New Roman"/>
          <w:sz w:val="24"/>
          <w:szCs w:val="24"/>
        </w:rPr>
      </w:pPr>
      <w:r>
        <w:rPr>
          <w:rFonts w:ascii="Times New Roman" w:hAnsi="Times New Roman"/>
          <w:sz w:val="24"/>
          <w:szCs w:val="24"/>
        </w:rPr>
        <w:t>2) In the absence of a specific sign for high temperature.</w:t>
      </w:r>
    </w:p>
    <w:p w14:paraId="646A94F3" w14:textId="77777777" w:rsidR="00631752" w:rsidRPr="00832F19" w:rsidRDefault="00631752" w:rsidP="00631752">
      <w:pPr>
        <w:pStyle w:val="fodnote"/>
        <w:rPr>
          <w:rFonts w:ascii="Times New Roman" w:hAnsi="Times New Roman" w:cs="Times New Roman"/>
          <w:sz w:val="24"/>
          <w:szCs w:val="24"/>
        </w:rPr>
      </w:pPr>
      <w:r>
        <w:rPr>
          <w:rFonts w:ascii="Times New Roman" w:hAnsi="Times New Roman"/>
          <w:sz w:val="24"/>
          <w:szCs w:val="24"/>
        </w:rPr>
        <w:t>3) This sign may not be used to warn against hazardous chemical substances or mixtures unless the sign is used in accordance with Annex 3, section 5, second paragraph, to indicate storage of hazardous substances or mixtures.</w:t>
      </w:r>
    </w:p>
    <w:p w14:paraId="67E12B8E" w14:textId="77777777" w:rsidR="00631752" w:rsidRPr="00832F19" w:rsidRDefault="00631752" w:rsidP="00631752">
      <w:pPr>
        <w:pStyle w:val="fodnote"/>
        <w:rPr>
          <w:rFonts w:ascii="Times New Roman" w:hAnsi="Times New Roman" w:cs="Times New Roman"/>
          <w:sz w:val="24"/>
          <w:szCs w:val="24"/>
        </w:rPr>
      </w:pPr>
      <w:r>
        <w:rPr>
          <w:rFonts w:ascii="Times New Roman" w:hAnsi="Times New Roman"/>
          <w:sz w:val="24"/>
          <w:szCs w:val="24"/>
        </w:rPr>
        <w:t>4) Pictogram laid down in Council Directive 90/679/EEC of 26 November 1990 on the protection of workers from the risks related to exposure to biological agents at work (seventh individual Directive within the meaning of Article 16(1) of Directive 89/391/EEC).</w:t>
      </w:r>
    </w:p>
    <w:p w14:paraId="4450DB66" w14:textId="77777777" w:rsidR="0090290C" w:rsidRDefault="0090290C" w:rsidP="00631752">
      <w:pPr>
        <w:pStyle w:val="NormalWeb"/>
        <w:rPr>
          <w:rStyle w:val="bold1"/>
          <w:rFonts w:ascii="Times New Roman" w:hAnsi="Times New Roman"/>
        </w:rPr>
      </w:pPr>
    </w:p>
    <w:p w14:paraId="6CFDB8B6" w14:textId="77777777" w:rsidR="00631752" w:rsidRPr="00832F19" w:rsidRDefault="00631752" w:rsidP="00631752">
      <w:pPr>
        <w:pStyle w:val="NormalWeb"/>
      </w:pPr>
      <w:r>
        <w:rPr>
          <w:rStyle w:val="bold1"/>
          <w:rFonts w:ascii="Times New Roman" w:hAnsi="Times New Roman"/>
        </w:rPr>
        <w:t>3.3.</w:t>
      </w:r>
      <w:r>
        <w:t xml:space="preserve"> </w:t>
      </w:r>
      <w:r>
        <w:rPr>
          <w:rStyle w:val="italic1"/>
          <w:rFonts w:ascii="Times New Roman" w:hAnsi="Times New Roman"/>
        </w:rPr>
        <w:t>Mandatory signs</w:t>
      </w:r>
    </w:p>
    <w:p w14:paraId="5CA40418" w14:textId="77777777" w:rsidR="00631752" w:rsidRPr="00832F19" w:rsidRDefault="00631752" w:rsidP="00631752">
      <w:pPr>
        <w:pStyle w:val="bilagtekstliste"/>
        <w:rPr>
          <w:rFonts w:ascii="Times New Roman" w:hAnsi="Times New Roman" w:cs="Times New Roman"/>
        </w:rPr>
      </w:pPr>
      <w:r>
        <w:rPr>
          <w:rFonts w:ascii="Times New Roman" w:hAnsi="Times New Roman"/>
        </w:rPr>
        <w:t>Intrinsic features:</w:t>
      </w:r>
    </w:p>
    <w:p w14:paraId="1B3DEECD"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w:t>
      </w:r>
      <w:r>
        <w:rPr>
          <w:rFonts w:ascii="Times New Roman" w:hAnsi="Times New Roman"/>
        </w:rPr>
        <w:t xml:space="preserve"> round shape</w:t>
      </w:r>
    </w:p>
    <w:p w14:paraId="31FEFF65"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w:t>
      </w:r>
      <w:r>
        <w:rPr>
          <w:rFonts w:ascii="Times New Roman" w:hAnsi="Times New Roman"/>
        </w:rPr>
        <w:t xml:space="preserve"> white pictogram on a blue background. The blue part is to take up at least 50% of the area of the sign.</w:t>
      </w:r>
    </w:p>
    <w:tbl>
      <w:tblPr>
        <w:tblW w:w="0" w:type="auto"/>
        <w:tblCellMar>
          <w:left w:w="0" w:type="dxa"/>
          <w:right w:w="0" w:type="dxa"/>
        </w:tblCellMar>
        <w:tblLook w:val="04A0" w:firstRow="1" w:lastRow="0" w:firstColumn="1" w:lastColumn="0" w:noHBand="0" w:noVBand="1"/>
      </w:tblPr>
      <w:tblGrid>
        <w:gridCol w:w="9072"/>
      </w:tblGrid>
      <w:tr w:rsidR="00631752" w:rsidRPr="00832F19" w14:paraId="20203CB4" w14:textId="77777777" w:rsidTr="00631752">
        <w:tc>
          <w:tcPr>
            <w:tcW w:w="0" w:type="auto"/>
            <w:hideMark/>
          </w:tcPr>
          <w:tbl>
            <w:tblPr>
              <w:tblW w:w="9600" w:type="dxa"/>
              <w:tblCellMar>
                <w:top w:w="15" w:type="dxa"/>
                <w:left w:w="15" w:type="dxa"/>
                <w:bottom w:w="15" w:type="dxa"/>
                <w:right w:w="15" w:type="dxa"/>
              </w:tblCellMar>
              <w:tblLook w:val="04A0" w:firstRow="1" w:lastRow="0" w:firstColumn="1" w:lastColumn="0" w:noHBand="0" w:noVBand="1"/>
            </w:tblPr>
            <w:tblGrid>
              <w:gridCol w:w="3032"/>
              <w:gridCol w:w="4052"/>
              <w:gridCol w:w="2516"/>
            </w:tblGrid>
            <w:tr w:rsidR="00631752" w:rsidRPr="00832F19" w14:paraId="3B232A1F" w14:textId="77777777">
              <w:tc>
                <w:tcPr>
                  <w:tcW w:w="0" w:type="auto"/>
                  <w:tcBorders>
                    <w:top w:val="nil"/>
                    <w:left w:val="nil"/>
                    <w:bottom w:val="nil"/>
                    <w:right w:val="nil"/>
                  </w:tcBorders>
                  <w:tcMar>
                    <w:top w:w="0" w:type="dxa"/>
                    <w:left w:w="0" w:type="dxa"/>
                    <w:bottom w:w="0" w:type="dxa"/>
                    <w:right w:w="0" w:type="dxa"/>
                  </w:tcMar>
                  <w:vAlign w:val="center"/>
                  <w:hideMark/>
                </w:tcPr>
                <w:p w14:paraId="1E98A620" w14:textId="77777777" w:rsidR="00631752" w:rsidRPr="00832F19" w:rsidRDefault="00631752" w:rsidP="00631752">
                  <w:pPr>
                    <w:jc w:val="center"/>
                    <w:rPr>
                      <w:rFonts w:cs="Times New Roman"/>
                      <w:color w:val="000000"/>
                      <w:szCs w:val="24"/>
                    </w:rPr>
                  </w:pPr>
                  <w:r>
                    <w:rPr>
                      <w:color w:val="000000"/>
                      <w:szCs w:val="24"/>
                    </w:rPr>
                    <w:t> </w:t>
                  </w:r>
                </w:p>
                <w:p w14:paraId="6129EAB2"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6B0A82D1" wp14:editId="0D498B4F">
                        <wp:extent cx="1306830" cy="1306830"/>
                        <wp:effectExtent l="0" t="0" r="7620" b="7620"/>
                        <wp:docPr id="36" name="Billede 36" descr="Øjenværn påbu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Øjenværn påbud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06830" cy="1306830"/>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201D9D09" w14:textId="77777777" w:rsidR="00631752" w:rsidRPr="00832F19" w:rsidRDefault="00631752">
                  <w:pPr>
                    <w:jc w:val="center"/>
                    <w:rPr>
                      <w:rFonts w:cs="Times New Roman"/>
                      <w:color w:val="000000"/>
                      <w:szCs w:val="24"/>
                    </w:rPr>
                  </w:pPr>
                  <w:r>
                    <w:rPr>
                      <w:color w:val="000000"/>
                      <w:szCs w:val="24"/>
                    </w:rPr>
                    <w:t> </w:t>
                  </w:r>
                </w:p>
                <w:p w14:paraId="2B1E2B1A"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59720115" wp14:editId="05A062FE">
                        <wp:extent cx="1306830" cy="1306830"/>
                        <wp:effectExtent l="0" t="0" r="7620" b="7620"/>
                        <wp:docPr id="35" name="Billede 35" descr="Høreværn påbu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øreværn påbud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06830" cy="1306830"/>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3F684D33" w14:textId="77777777" w:rsidR="00631752" w:rsidRPr="00832F19" w:rsidRDefault="00631752">
                  <w:pPr>
                    <w:jc w:val="center"/>
                    <w:rPr>
                      <w:rFonts w:cs="Times New Roman"/>
                      <w:color w:val="000000"/>
                      <w:szCs w:val="24"/>
                    </w:rPr>
                  </w:pPr>
                  <w:r>
                    <w:rPr>
                      <w:color w:val="000000"/>
                      <w:szCs w:val="24"/>
                    </w:rPr>
                    <w:t> </w:t>
                  </w:r>
                </w:p>
                <w:p w14:paraId="1F6685AE"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75024E03" wp14:editId="7477BB94">
                        <wp:extent cx="1306830" cy="1306830"/>
                        <wp:effectExtent l="0" t="0" r="7620" b="7620"/>
                        <wp:docPr id="34" name="Billede 34" descr="Hovedværn påbu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ovedværn påbud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6830" cy="1306830"/>
                                </a:xfrm>
                                <a:prstGeom prst="rect">
                                  <a:avLst/>
                                </a:prstGeom>
                                <a:noFill/>
                                <a:ln>
                                  <a:noFill/>
                                </a:ln>
                              </pic:spPr>
                            </pic:pic>
                          </a:graphicData>
                        </a:graphic>
                      </wp:inline>
                    </w:drawing>
                  </w:r>
                </w:p>
              </w:tc>
            </w:tr>
            <w:tr w:rsidR="00631752" w:rsidRPr="00832F19" w14:paraId="33116A29" w14:textId="77777777">
              <w:tc>
                <w:tcPr>
                  <w:tcW w:w="0" w:type="auto"/>
                  <w:tcBorders>
                    <w:top w:val="nil"/>
                    <w:left w:val="nil"/>
                    <w:bottom w:val="nil"/>
                    <w:right w:val="nil"/>
                  </w:tcBorders>
                  <w:tcMar>
                    <w:top w:w="0" w:type="dxa"/>
                    <w:left w:w="0" w:type="dxa"/>
                    <w:bottom w:w="0" w:type="dxa"/>
                    <w:right w:w="0" w:type="dxa"/>
                  </w:tcMar>
                  <w:vAlign w:val="center"/>
                  <w:hideMark/>
                </w:tcPr>
                <w:p w14:paraId="4F13ACCB" w14:textId="77777777" w:rsidR="00631752" w:rsidRPr="00832F19" w:rsidRDefault="00631752" w:rsidP="00631752">
                  <w:pPr>
                    <w:jc w:val="center"/>
                    <w:rPr>
                      <w:rFonts w:cs="Times New Roman"/>
                      <w:color w:val="000000"/>
                      <w:szCs w:val="24"/>
                    </w:rPr>
                  </w:pPr>
                  <w:r>
                    <w:rPr>
                      <w:color w:val="000000"/>
                      <w:szCs w:val="24"/>
                    </w:rPr>
                    <w:t>Eye protection must be worn</w:t>
                  </w:r>
                </w:p>
              </w:tc>
              <w:tc>
                <w:tcPr>
                  <w:tcW w:w="0" w:type="auto"/>
                  <w:tcBorders>
                    <w:top w:val="nil"/>
                    <w:left w:val="nil"/>
                    <w:bottom w:val="nil"/>
                    <w:right w:val="nil"/>
                  </w:tcBorders>
                  <w:tcMar>
                    <w:top w:w="0" w:type="dxa"/>
                    <w:left w:w="0" w:type="dxa"/>
                    <w:bottom w:w="0" w:type="dxa"/>
                    <w:right w:w="0" w:type="dxa"/>
                  </w:tcMar>
                  <w:vAlign w:val="center"/>
                  <w:hideMark/>
                </w:tcPr>
                <w:p w14:paraId="40D8D72A" w14:textId="77777777" w:rsidR="00631752" w:rsidRPr="00832F19" w:rsidRDefault="00631752" w:rsidP="00631752">
                  <w:pPr>
                    <w:jc w:val="center"/>
                    <w:rPr>
                      <w:rFonts w:cs="Times New Roman"/>
                      <w:color w:val="000000"/>
                      <w:szCs w:val="24"/>
                    </w:rPr>
                  </w:pPr>
                  <w:r>
                    <w:rPr>
                      <w:color w:val="000000"/>
                      <w:szCs w:val="24"/>
                    </w:rPr>
                    <w:t>Ear protection must be worn</w:t>
                  </w:r>
                </w:p>
              </w:tc>
              <w:tc>
                <w:tcPr>
                  <w:tcW w:w="0" w:type="auto"/>
                  <w:tcBorders>
                    <w:top w:val="nil"/>
                    <w:left w:val="nil"/>
                    <w:bottom w:val="nil"/>
                    <w:right w:val="nil"/>
                  </w:tcBorders>
                  <w:tcMar>
                    <w:top w:w="0" w:type="dxa"/>
                    <w:left w:w="0" w:type="dxa"/>
                    <w:bottom w:w="0" w:type="dxa"/>
                    <w:right w:w="0" w:type="dxa"/>
                  </w:tcMar>
                  <w:vAlign w:val="center"/>
                  <w:hideMark/>
                </w:tcPr>
                <w:p w14:paraId="59C343EB" w14:textId="77777777" w:rsidR="00631752" w:rsidRPr="00832F19" w:rsidRDefault="00631752" w:rsidP="00631752">
                  <w:pPr>
                    <w:jc w:val="center"/>
                    <w:rPr>
                      <w:rFonts w:cs="Times New Roman"/>
                      <w:color w:val="000000"/>
                      <w:szCs w:val="24"/>
                    </w:rPr>
                  </w:pPr>
                  <w:r>
                    <w:rPr>
                      <w:color w:val="000000"/>
                      <w:szCs w:val="24"/>
                    </w:rPr>
                    <w:t>Safety helmet must be worn</w:t>
                  </w:r>
                </w:p>
              </w:tc>
            </w:tr>
            <w:tr w:rsidR="00631752" w:rsidRPr="00832F19" w14:paraId="4A1DF3D6" w14:textId="77777777">
              <w:tc>
                <w:tcPr>
                  <w:tcW w:w="0" w:type="auto"/>
                  <w:tcBorders>
                    <w:top w:val="nil"/>
                    <w:left w:val="nil"/>
                    <w:bottom w:val="nil"/>
                    <w:right w:val="nil"/>
                  </w:tcBorders>
                  <w:tcMar>
                    <w:top w:w="0" w:type="dxa"/>
                    <w:left w:w="0" w:type="dxa"/>
                    <w:bottom w:w="0" w:type="dxa"/>
                    <w:right w:w="0" w:type="dxa"/>
                  </w:tcMar>
                  <w:vAlign w:val="center"/>
                  <w:hideMark/>
                </w:tcPr>
                <w:p w14:paraId="3E226DED" w14:textId="77777777" w:rsidR="00631752" w:rsidRPr="00832F19" w:rsidRDefault="00631752">
                  <w:pPr>
                    <w:jc w:val="center"/>
                    <w:rPr>
                      <w:rFonts w:cs="Times New Roman"/>
                      <w:color w:val="000000"/>
                      <w:szCs w:val="24"/>
                    </w:rPr>
                  </w:pPr>
                  <w:r>
                    <w:rPr>
                      <w:color w:val="000000"/>
                      <w:szCs w:val="24"/>
                    </w:rPr>
                    <w:t> </w:t>
                  </w:r>
                </w:p>
                <w:p w14:paraId="49DFFE6E"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30640B96" wp14:editId="091D45D9">
                        <wp:extent cx="1306830" cy="1306830"/>
                        <wp:effectExtent l="0" t="0" r="7620" b="7620"/>
                        <wp:docPr id="33" name="Billede 33" descr="Åndedrætsværn påbu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Åndedrætsværn påbud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6830" cy="1306830"/>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313099EE" w14:textId="77777777" w:rsidR="00631752" w:rsidRPr="00832F19" w:rsidRDefault="00631752">
                  <w:pPr>
                    <w:jc w:val="center"/>
                    <w:rPr>
                      <w:rFonts w:cs="Times New Roman"/>
                      <w:color w:val="000000"/>
                      <w:szCs w:val="24"/>
                    </w:rPr>
                  </w:pPr>
                  <w:r>
                    <w:rPr>
                      <w:color w:val="000000"/>
                      <w:szCs w:val="24"/>
                    </w:rPr>
                    <w:t> </w:t>
                  </w:r>
                </w:p>
                <w:p w14:paraId="308DFC61"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430D4CD4" wp14:editId="7049474A">
                        <wp:extent cx="1306830" cy="1306830"/>
                        <wp:effectExtent l="0" t="0" r="7620" b="7620"/>
                        <wp:docPr id="32" name="Billede 32" descr="Fodværn påbu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dværn påbud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6830" cy="1306830"/>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5217E290" w14:textId="77777777" w:rsidR="00631752" w:rsidRPr="00832F19" w:rsidRDefault="00631752">
                  <w:pPr>
                    <w:jc w:val="center"/>
                    <w:rPr>
                      <w:rFonts w:cs="Times New Roman"/>
                      <w:color w:val="000000"/>
                      <w:szCs w:val="24"/>
                    </w:rPr>
                  </w:pPr>
                  <w:r>
                    <w:rPr>
                      <w:color w:val="000000"/>
                      <w:szCs w:val="24"/>
                    </w:rPr>
                    <w:t> </w:t>
                  </w:r>
                </w:p>
                <w:p w14:paraId="795B9988"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4640DFC3" wp14:editId="41D51BAC">
                        <wp:extent cx="1306830" cy="1306830"/>
                        <wp:effectExtent l="0" t="0" r="7620" b="7620"/>
                        <wp:docPr id="31" name="Billede 31" descr="Beskyttelseshandsker påbu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eskyttelseshandsker påbud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06830" cy="1306830"/>
                                </a:xfrm>
                                <a:prstGeom prst="rect">
                                  <a:avLst/>
                                </a:prstGeom>
                                <a:noFill/>
                                <a:ln>
                                  <a:noFill/>
                                </a:ln>
                              </pic:spPr>
                            </pic:pic>
                          </a:graphicData>
                        </a:graphic>
                      </wp:inline>
                    </w:drawing>
                  </w:r>
                </w:p>
              </w:tc>
            </w:tr>
            <w:tr w:rsidR="00631752" w:rsidRPr="00832F19" w14:paraId="03E2A78E" w14:textId="77777777">
              <w:tc>
                <w:tcPr>
                  <w:tcW w:w="0" w:type="auto"/>
                  <w:tcBorders>
                    <w:top w:val="nil"/>
                    <w:left w:val="nil"/>
                    <w:bottom w:val="nil"/>
                    <w:right w:val="nil"/>
                  </w:tcBorders>
                  <w:tcMar>
                    <w:top w:w="0" w:type="dxa"/>
                    <w:left w:w="0" w:type="dxa"/>
                    <w:bottom w:w="0" w:type="dxa"/>
                    <w:right w:w="0" w:type="dxa"/>
                  </w:tcMar>
                  <w:vAlign w:val="center"/>
                  <w:hideMark/>
                </w:tcPr>
                <w:p w14:paraId="7A203547" w14:textId="77777777" w:rsidR="00631752" w:rsidRPr="00832F19" w:rsidRDefault="00631752" w:rsidP="00631752">
                  <w:pPr>
                    <w:jc w:val="center"/>
                    <w:rPr>
                      <w:rFonts w:cs="Times New Roman"/>
                      <w:color w:val="000000"/>
                      <w:szCs w:val="24"/>
                    </w:rPr>
                  </w:pPr>
                  <w:r>
                    <w:rPr>
                      <w:color w:val="000000"/>
                      <w:szCs w:val="24"/>
                    </w:rPr>
                    <w:t>Respiratory equipment must be worn</w:t>
                  </w:r>
                </w:p>
              </w:tc>
              <w:tc>
                <w:tcPr>
                  <w:tcW w:w="0" w:type="auto"/>
                  <w:tcBorders>
                    <w:top w:val="nil"/>
                    <w:left w:val="nil"/>
                    <w:bottom w:val="nil"/>
                    <w:right w:val="nil"/>
                  </w:tcBorders>
                  <w:tcMar>
                    <w:top w:w="0" w:type="dxa"/>
                    <w:left w:w="0" w:type="dxa"/>
                    <w:bottom w:w="0" w:type="dxa"/>
                    <w:right w:w="0" w:type="dxa"/>
                  </w:tcMar>
                  <w:vAlign w:val="center"/>
                  <w:hideMark/>
                </w:tcPr>
                <w:p w14:paraId="40A8CB25" w14:textId="77777777" w:rsidR="00631752" w:rsidRPr="00832F19" w:rsidRDefault="00631752" w:rsidP="00631752">
                  <w:pPr>
                    <w:jc w:val="center"/>
                    <w:rPr>
                      <w:rFonts w:cs="Times New Roman"/>
                      <w:color w:val="000000"/>
                      <w:szCs w:val="24"/>
                    </w:rPr>
                  </w:pPr>
                  <w:r>
                    <w:rPr>
                      <w:color w:val="000000"/>
                      <w:szCs w:val="24"/>
                    </w:rPr>
                    <w:t>Safety boots must be worn</w:t>
                  </w:r>
                </w:p>
              </w:tc>
              <w:tc>
                <w:tcPr>
                  <w:tcW w:w="0" w:type="auto"/>
                  <w:tcBorders>
                    <w:top w:val="nil"/>
                    <w:left w:val="nil"/>
                    <w:bottom w:val="nil"/>
                    <w:right w:val="nil"/>
                  </w:tcBorders>
                  <w:tcMar>
                    <w:top w:w="0" w:type="dxa"/>
                    <w:left w:w="0" w:type="dxa"/>
                    <w:bottom w:w="0" w:type="dxa"/>
                    <w:right w:w="0" w:type="dxa"/>
                  </w:tcMar>
                  <w:vAlign w:val="center"/>
                  <w:hideMark/>
                </w:tcPr>
                <w:p w14:paraId="26862914" w14:textId="77777777" w:rsidR="00631752" w:rsidRPr="00832F19" w:rsidRDefault="00631752" w:rsidP="00631752">
                  <w:pPr>
                    <w:jc w:val="center"/>
                    <w:rPr>
                      <w:rFonts w:cs="Times New Roman"/>
                      <w:color w:val="000000"/>
                      <w:szCs w:val="24"/>
                    </w:rPr>
                  </w:pPr>
                  <w:r>
                    <w:rPr>
                      <w:color w:val="000000"/>
                      <w:szCs w:val="24"/>
                    </w:rPr>
                    <w:t>Safety gloves must be worn</w:t>
                  </w:r>
                </w:p>
              </w:tc>
            </w:tr>
            <w:tr w:rsidR="00631752" w:rsidRPr="00832F19" w14:paraId="4692190B" w14:textId="77777777">
              <w:tc>
                <w:tcPr>
                  <w:tcW w:w="0" w:type="auto"/>
                  <w:tcBorders>
                    <w:top w:val="nil"/>
                    <w:left w:val="nil"/>
                    <w:bottom w:val="nil"/>
                    <w:right w:val="nil"/>
                  </w:tcBorders>
                  <w:tcMar>
                    <w:top w:w="0" w:type="dxa"/>
                    <w:left w:w="0" w:type="dxa"/>
                    <w:bottom w:w="0" w:type="dxa"/>
                    <w:right w:w="0" w:type="dxa"/>
                  </w:tcMar>
                  <w:vAlign w:val="center"/>
                  <w:hideMark/>
                </w:tcPr>
                <w:p w14:paraId="2942AA69" w14:textId="77777777" w:rsidR="00631752" w:rsidRPr="00832F19" w:rsidRDefault="00631752">
                  <w:pPr>
                    <w:jc w:val="center"/>
                    <w:rPr>
                      <w:rFonts w:cs="Times New Roman"/>
                      <w:color w:val="000000"/>
                      <w:szCs w:val="24"/>
                    </w:rPr>
                  </w:pPr>
                  <w:r>
                    <w:rPr>
                      <w:color w:val="000000"/>
                      <w:szCs w:val="24"/>
                    </w:rPr>
                    <w:t> </w:t>
                  </w:r>
                </w:p>
                <w:p w14:paraId="7D903DFB"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27937B8A" wp14:editId="5FF71FBE">
                        <wp:extent cx="1306830" cy="1306830"/>
                        <wp:effectExtent l="0" t="0" r="7620" b="7620"/>
                        <wp:docPr id="30" name="Billede 30" descr="Beskyttelsesdragt påbu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eskyttelsesdragt påbud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06830" cy="1306830"/>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21A6BD19" w14:textId="77777777" w:rsidR="00631752" w:rsidRPr="00832F19" w:rsidRDefault="00631752">
                  <w:pPr>
                    <w:jc w:val="center"/>
                    <w:rPr>
                      <w:rFonts w:cs="Times New Roman"/>
                      <w:color w:val="000000"/>
                      <w:szCs w:val="24"/>
                    </w:rPr>
                  </w:pPr>
                  <w:r>
                    <w:rPr>
                      <w:color w:val="000000"/>
                      <w:szCs w:val="24"/>
                    </w:rPr>
                    <w:t> </w:t>
                  </w:r>
                </w:p>
                <w:p w14:paraId="14B125C0"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2689A839" wp14:editId="0A075147">
                        <wp:extent cx="1306830" cy="1306830"/>
                        <wp:effectExtent l="0" t="0" r="7620" b="7620"/>
                        <wp:docPr id="29" name="Billede 29" descr="Ansigtsværn påbu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nsigtsværn påbud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06830" cy="1306830"/>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6B01FD08" w14:textId="77777777" w:rsidR="00631752" w:rsidRPr="00832F19" w:rsidRDefault="00631752">
                  <w:pPr>
                    <w:jc w:val="center"/>
                    <w:rPr>
                      <w:rFonts w:cs="Times New Roman"/>
                      <w:color w:val="000000"/>
                      <w:szCs w:val="24"/>
                    </w:rPr>
                  </w:pPr>
                  <w:r>
                    <w:rPr>
                      <w:color w:val="000000"/>
                      <w:szCs w:val="24"/>
                    </w:rPr>
                    <w:t> </w:t>
                  </w:r>
                </w:p>
                <w:p w14:paraId="46550448"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55C5B79B" wp14:editId="1D219299">
                        <wp:extent cx="1306830" cy="1306830"/>
                        <wp:effectExtent l="0" t="0" r="7620" b="7620"/>
                        <wp:docPr id="28" name="Billede 28" descr="Faldsikring påbu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aldsikring påbud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06830" cy="1306830"/>
                                </a:xfrm>
                                <a:prstGeom prst="rect">
                                  <a:avLst/>
                                </a:prstGeom>
                                <a:noFill/>
                                <a:ln>
                                  <a:noFill/>
                                </a:ln>
                              </pic:spPr>
                            </pic:pic>
                          </a:graphicData>
                        </a:graphic>
                      </wp:inline>
                    </w:drawing>
                  </w:r>
                </w:p>
              </w:tc>
            </w:tr>
            <w:tr w:rsidR="00631752" w:rsidRPr="00832F19" w14:paraId="497025EB" w14:textId="77777777">
              <w:tc>
                <w:tcPr>
                  <w:tcW w:w="0" w:type="auto"/>
                  <w:tcBorders>
                    <w:top w:val="nil"/>
                    <w:left w:val="nil"/>
                    <w:bottom w:val="nil"/>
                    <w:right w:val="nil"/>
                  </w:tcBorders>
                  <w:tcMar>
                    <w:top w:w="0" w:type="dxa"/>
                    <w:left w:w="0" w:type="dxa"/>
                    <w:bottom w:w="0" w:type="dxa"/>
                    <w:right w:w="0" w:type="dxa"/>
                  </w:tcMar>
                  <w:vAlign w:val="center"/>
                  <w:hideMark/>
                </w:tcPr>
                <w:p w14:paraId="6DD7A17F" w14:textId="77777777" w:rsidR="00631752" w:rsidRPr="00832F19" w:rsidRDefault="00631752" w:rsidP="00631752">
                  <w:pPr>
                    <w:jc w:val="center"/>
                    <w:rPr>
                      <w:rFonts w:cs="Times New Roman"/>
                      <w:color w:val="000000"/>
                      <w:szCs w:val="24"/>
                    </w:rPr>
                  </w:pPr>
                  <w:r>
                    <w:rPr>
                      <w:color w:val="000000"/>
                      <w:szCs w:val="24"/>
                    </w:rPr>
                    <w:t>Safety overalls must be worn</w:t>
                  </w:r>
                </w:p>
              </w:tc>
              <w:tc>
                <w:tcPr>
                  <w:tcW w:w="0" w:type="auto"/>
                  <w:tcBorders>
                    <w:top w:val="nil"/>
                    <w:left w:val="nil"/>
                    <w:bottom w:val="nil"/>
                    <w:right w:val="nil"/>
                  </w:tcBorders>
                  <w:tcMar>
                    <w:top w:w="0" w:type="dxa"/>
                    <w:left w:w="0" w:type="dxa"/>
                    <w:bottom w:w="0" w:type="dxa"/>
                    <w:right w:w="0" w:type="dxa"/>
                  </w:tcMar>
                  <w:vAlign w:val="center"/>
                  <w:hideMark/>
                </w:tcPr>
                <w:p w14:paraId="045B7190" w14:textId="77777777" w:rsidR="00631752" w:rsidRPr="00832F19" w:rsidRDefault="00631752" w:rsidP="00631752">
                  <w:pPr>
                    <w:jc w:val="center"/>
                    <w:rPr>
                      <w:rFonts w:cs="Times New Roman"/>
                      <w:color w:val="000000"/>
                      <w:szCs w:val="24"/>
                    </w:rPr>
                  </w:pPr>
                  <w:r>
                    <w:rPr>
                      <w:color w:val="000000"/>
                      <w:szCs w:val="24"/>
                    </w:rPr>
                    <w:t>Face protection must be worn</w:t>
                  </w:r>
                </w:p>
              </w:tc>
              <w:tc>
                <w:tcPr>
                  <w:tcW w:w="0" w:type="auto"/>
                  <w:tcBorders>
                    <w:top w:val="nil"/>
                    <w:left w:val="nil"/>
                    <w:bottom w:val="nil"/>
                    <w:right w:val="nil"/>
                  </w:tcBorders>
                  <w:tcMar>
                    <w:top w:w="0" w:type="dxa"/>
                    <w:left w:w="0" w:type="dxa"/>
                    <w:bottom w:w="0" w:type="dxa"/>
                    <w:right w:w="0" w:type="dxa"/>
                  </w:tcMar>
                  <w:vAlign w:val="center"/>
                  <w:hideMark/>
                </w:tcPr>
                <w:p w14:paraId="43204E7F" w14:textId="77777777" w:rsidR="00631752" w:rsidRPr="00832F19" w:rsidRDefault="00631752" w:rsidP="00631752">
                  <w:pPr>
                    <w:jc w:val="center"/>
                    <w:rPr>
                      <w:rFonts w:cs="Times New Roman"/>
                      <w:color w:val="000000"/>
                      <w:szCs w:val="24"/>
                    </w:rPr>
                  </w:pPr>
                  <w:r>
                    <w:rPr>
                      <w:color w:val="000000"/>
                      <w:szCs w:val="24"/>
                    </w:rPr>
                    <w:t>Safety harness must be worn</w:t>
                  </w:r>
                </w:p>
              </w:tc>
            </w:tr>
            <w:tr w:rsidR="00631752" w:rsidRPr="00832F19" w14:paraId="739CBA6F" w14:textId="77777777">
              <w:tc>
                <w:tcPr>
                  <w:tcW w:w="0" w:type="auto"/>
                  <w:tcBorders>
                    <w:top w:val="nil"/>
                    <w:left w:val="nil"/>
                    <w:bottom w:val="nil"/>
                    <w:right w:val="nil"/>
                  </w:tcBorders>
                  <w:tcMar>
                    <w:top w:w="0" w:type="dxa"/>
                    <w:left w:w="0" w:type="dxa"/>
                    <w:bottom w:w="0" w:type="dxa"/>
                    <w:right w:w="0" w:type="dxa"/>
                  </w:tcMar>
                  <w:vAlign w:val="center"/>
                  <w:hideMark/>
                </w:tcPr>
                <w:p w14:paraId="6E6B82A8" w14:textId="77777777" w:rsidR="00631752" w:rsidRPr="00832F19" w:rsidRDefault="00631752">
                  <w:pPr>
                    <w:jc w:val="center"/>
                    <w:rPr>
                      <w:rFonts w:cs="Times New Roman"/>
                      <w:color w:val="000000"/>
                      <w:szCs w:val="24"/>
                    </w:rPr>
                  </w:pPr>
                  <w:r>
                    <w:rPr>
                      <w:color w:val="000000"/>
                      <w:szCs w:val="24"/>
                    </w:rPr>
                    <w:t> </w:t>
                  </w:r>
                </w:p>
                <w:p w14:paraId="2D806284"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2C01B087" wp14:editId="57DE06AE">
                        <wp:extent cx="1306830" cy="1306830"/>
                        <wp:effectExtent l="0" t="0" r="7620" b="7620"/>
                        <wp:docPr id="27" name="Billede 27" descr="Obligatorisk fodgængerpa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bligatorisk fodgængerpass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06830" cy="1306830"/>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3150229E" w14:textId="77777777" w:rsidR="00631752" w:rsidRPr="00832F19" w:rsidRDefault="00631752">
                  <w:pPr>
                    <w:jc w:val="center"/>
                    <w:rPr>
                      <w:rFonts w:cs="Times New Roman"/>
                      <w:color w:val="000000"/>
                      <w:szCs w:val="24"/>
                    </w:rPr>
                  </w:pPr>
                  <w:r>
                    <w:rPr>
                      <w:color w:val="000000"/>
                      <w:szCs w:val="24"/>
                    </w:rPr>
                    <w:t> </w:t>
                  </w:r>
                </w:p>
                <w:p w14:paraId="6A4CD7DF"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7BB320AB" wp14:editId="21F929B2">
                        <wp:extent cx="1245235" cy="1245235"/>
                        <wp:effectExtent l="0" t="0" r="0" b="0"/>
                        <wp:docPr id="26" name="Billede 26" descr="Generelt påb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enerelt påbu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45235" cy="124523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21026300" w14:textId="77777777" w:rsidR="00631752" w:rsidRPr="00832F19" w:rsidRDefault="00631752">
                  <w:pPr>
                    <w:rPr>
                      <w:rFonts w:cs="Times New Roman"/>
                      <w:color w:val="000000"/>
                      <w:szCs w:val="24"/>
                    </w:rPr>
                  </w:pPr>
                  <w:r>
                    <w:rPr>
                      <w:color w:val="000000"/>
                      <w:szCs w:val="24"/>
                    </w:rPr>
                    <w:t> </w:t>
                  </w:r>
                </w:p>
              </w:tc>
            </w:tr>
            <w:tr w:rsidR="00631752" w:rsidRPr="00832F19" w14:paraId="0BE55B4E" w14:textId="77777777">
              <w:tc>
                <w:tcPr>
                  <w:tcW w:w="0" w:type="auto"/>
                  <w:tcBorders>
                    <w:top w:val="nil"/>
                    <w:left w:val="nil"/>
                    <w:bottom w:val="nil"/>
                    <w:right w:val="nil"/>
                  </w:tcBorders>
                  <w:tcMar>
                    <w:top w:w="0" w:type="dxa"/>
                    <w:left w:w="0" w:type="dxa"/>
                    <w:bottom w:w="0" w:type="dxa"/>
                    <w:right w:w="0" w:type="dxa"/>
                  </w:tcMar>
                  <w:vAlign w:val="center"/>
                  <w:hideMark/>
                </w:tcPr>
                <w:p w14:paraId="5EA92072" w14:textId="77777777" w:rsidR="00631752" w:rsidRPr="00832F19" w:rsidRDefault="00631752" w:rsidP="00631752">
                  <w:pPr>
                    <w:jc w:val="center"/>
                    <w:rPr>
                      <w:rFonts w:cs="Times New Roman"/>
                      <w:color w:val="000000"/>
                      <w:szCs w:val="24"/>
                    </w:rPr>
                  </w:pPr>
                  <w:r>
                    <w:rPr>
                      <w:color w:val="000000"/>
                      <w:szCs w:val="24"/>
                    </w:rPr>
                    <w:t>Pedestrians must use this route</w:t>
                  </w:r>
                </w:p>
              </w:tc>
              <w:tc>
                <w:tcPr>
                  <w:tcW w:w="0" w:type="auto"/>
                  <w:tcBorders>
                    <w:top w:val="nil"/>
                    <w:left w:val="nil"/>
                    <w:bottom w:val="nil"/>
                    <w:right w:val="nil"/>
                  </w:tcBorders>
                  <w:tcMar>
                    <w:top w:w="0" w:type="dxa"/>
                    <w:left w:w="0" w:type="dxa"/>
                    <w:bottom w:w="0" w:type="dxa"/>
                    <w:right w:w="0" w:type="dxa"/>
                  </w:tcMar>
                  <w:vAlign w:val="center"/>
                  <w:hideMark/>
                </w:tcPr>
                <w:p w14:paraId="194E9374" w14:textId="77777777" w:rsidR="00631752" w:rsidRPr="00832F19" w:rsidRDefault="00631752" w:rsidP="00631752">
                  <w:pPr>
                    <w:jc w:val="center"/>
                    <w:rPr>
                      <w:rFonts w:cs="Times New Roman"/>
                      <w:color w:val="000000"/>
                      <w:szCs w:val="24"/>
                    </w:rPr>
                  </w:pPr>
                  <w:r>
                    <w:rPr>
                      <w:color w:val="000000"/>
                      <w:szCs w:val="24"/>
                    </w:rPr>
                    <w:t>General mandatory sign</w:t>
                  </w:r>
                </w:p>
                <w:p w14:paraId="767B7B0A" w14:textId="77777777" w:rsidR="00631752" w:rsidRPr="00832F19" w:rsidRDefault="00631752" w:rsidP="00631752">
                  <w:pPr>
                    <w:jc w:val="center"/>
                    <w:rPr>
                      <w:rFonts w:cs="Times New Roman"/>
                      <w:color w:val="000000"/>
                      <w:szCs w:val="24"/>
                    </w:rPr>
                  </w:pPr>
                  <w:r>
                    <w:rPr>
                      <w:color w:val="000000"/>
                      <w:szCs w:val="24"/>
                    </w:rPr>
                    <w:t>(to be accompanied where necessary by another sign)</w:t>
                  </w:r>
                </w:p>
              </w:tc>
              <w:tc>
                <w:tcPr>
                  <w:tcW w:w="0" w:type="auto"/>
                  <w:tcBorders>
                    <w:top w:val="nil"/>
                    <w:left w:val="nil"/>
                    <w:bottom w:val="nil"/>
                    <w:right w:val="nil"/>
                  </w:tcBorders>
                  <w:tcMar>
                    <w:top w:w="0" w:type="dxa"/>
                    <w:left w:w="0" w:type="dxa"/>
                    <w:bottom w:w="0" w:type="dxa"/>
                    <w:right w:w="0" w:type="dxa"/>
                  </w:tcMar>
                  <w:vAlign w:val="center"/>
                  <w:hideMark/>
                </w:tcPr>
                <w:p w14:paraId="7A2C2DC8" w14:textId="77777777" w:rsidR="00631752" w:rsidRPr="00832F19" w:rsidRDefault="00631752">
                  <w:pPr>
                    <w:rPr>
                      <w:rFonts w:cs="Times New Roman"/>
                      <w:color w:val="000000"/>
                      <w:szCs w:val="24"/>
                    </w:rPr>
                  </w:pPr>
                  <w:r>
                    <w:rPr>
                      <w:color w:val="000000"/>
                      <w:szCs w:val="24"/>
                    </w:rPr>
                    <w:t> </w:t>
                  </w:r>
                </w:p>
              </w:tc>
            </w:tr>
          </w:tbl>
          <w:p w14:paraId="78EC665F" w14:textId="77777777" w:rsidR="00631752" w:rsidRPr="00832F19" w:rsidRDefault="00631752">
            <w:pPr>
              <w:spacing w:before="200" w:after="200"/>
              <w:rPr>
                <w:rFonts w:cs="Times New Roman"/>
                <w:color w:val="000000"/>
                <w:szCs w:val="24"/>
              </w:rPr>
            </w:pPr>
          </w:p>
        </w:tc>
      </w:tr>
    </w:tbl>
    <w:p w14:paraId="0FC59857" w14:textId="77777777" w:rsidR="00631752" w:rsidRPr="00832F19" w:rsidRDefault="00631752" w:rsidP="00631752">
      <w:pPr>
        <w:pStyle w:val="NormalWeb"/>
        <w:rPr>
          <w:color w:val="000000"/>
        </w:rPr>
      </w:pPr>
      <w:r>
        <w:rPr>
          <w:rStyle w:val="bold1"/>
          <w:rFonts w:ascii="Times New Roman" w:hAnsi="Times New Roman"/>
        </w:rPr>
        <w:t>3.4.</w:t>
      </w:r>
      <w:r>
        <w:t xml:space="preserve"> </w:t>
      </w:r>
      <w:r>
        <w:rPr>
          <w:rStyle w:val="italic1"/>
          <w:rFonts w:ascii="Times New Roman" w:hAnsi="Times New Roman"/>
        </w:rPr>
        <w:t>Emergency escape or first-aid signs</w:t>
      </w:r>
    </w:p>
    <w:p w14:paraId="2A71F801" w14:textId="77777777" w:rsidR="00631752" w:rsidRPr="00832F19" w:rsidRDefault="00631752" w:rsidP="00631752">
      <w:pPr>
        <w:pStyle w:val="bilagtekstliste"/>
        <w:rPr>
          <w:rFonts w:ascii="Times New Roman" w:hAnsi="Times New Roman" w:cs="Times New Roman"/>
        </w:rPr>
      </w:pPr>
      <w:r>
        <w:rPr>
          <w:rFonts w:ascii="Times New Roman" w:hAnsi="Times New Roman"/>
        </w:rPr>
        <w:t>Intrinsic features:</w:t>
      </w:r>
    </w:p>
    <w:p w14:paraId="71441341"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w:t>
      </w:r>
      <w:r>
        <w:rPr>
          <w:rFonts w:ascii="Times New Roman" w:hAnsi="Times New Roman"/>
        </w:rPr>
        <w:t xml:space="preserve"> rectangular or square shape</w:t>
      </w:r>
    </w:p>
    <w:p w14:paraId="5BA39D19"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w:t>
      </w:r>
      <w:r>
        <w:rPr>
          <w:rFonts w:ascii="Times New Roman" w:hAnsi="Times New Roman"/>
        </w:rPr>
        <w:t xml:space="preserve"> white pictogram on a green background. The green colour is to take up at least 50% of the area of the sign.</w:t>
      </w:r>
    </w:p>
    <w:tbl>
      <w:tblPr>
        <w:tblW w:w="0" w:type="auto"/>
        <w:tblCellMar>
          <w:left w:w="0" w:type="dxa"/>
          <w:right w:w="0" w:type="dxa"/>
        </w:tblCellMar>
        <w:tblLook w:val="04A0" w:firstRow="1" w:lastRow="0" w:firstColumn="1" w:lastColumn="0" w:noHBand="0" w:noVBand="1"/>
      </w:tblPr>
      <w:tblGrid>
        <w:gridCol w:w="9072"/>
      </w:tblGrid>
      <w:tr w:rsidR="00631752" w:rsidRPr="00832F19" w14:paraId="097C4280" w14:textId="77777777" w:rsidTr="00631752">
        <w:tc>
          <w:tcPr>
            <w:tcW w:w="0" w:type="auto"/>
            <w:hideMark/>
          </w:tcPr>
          <w:tbl>
            <w:tblPr>
              <w:tblW w:w="9600" w:type="dxa"/>
              <w:tblCellMar>
                <w:top w:w="15" w:type="dxa"/>
                <w:left w:w="15" w:type="dxa"/>
                <w:bottom w:w="15" w:type="dxa"/>
                <w:right w:w="15" w:type="dxa"/>
              </w:tblCellMar>
              <w:tblLook w:val="04A0" w:firstRow="1" w:lastRow="0" w:firstColumn="1" w:lastColumn="0" w:noHBand="0" w:noVBand="1"/>
            </w:tblPr>
            <w:tblGrid>
              <w:gridCol w:w="9202"/>
              <w:gridCol w:w="199"/>
              <w:gridCol w:w="199"/>
            </w:tblGrid>
            <w:tr w:rsidR="00631752" w:rsidRPr="00832F19" w14:paraId="38274D52" w14:textId="77777777">
              <w:tc>
                <w:tcPr>
                  <w:tcW w:w="0" w:type="auto"/>
                  <w:tcBorders>
                    <w:top w:val="nil"/>
                    <w:left w:val="nil"/>
                    <w:bottom w:val="nil"/>
                    <w:right w:val="nil"/>
                  </w:tcBorders>
                  <w:tcMar>
                    <w:top w:w="0" w:type="dxa"/>
                    <w:left w:w="0" w:type="dxa"/>
                    <w:bottom w:w="0" w:type="dxa"/>
                    <w:right w:w="0" w:type="dxa"/>
                  </w:tcMar>
                  <w:vAlign w:val="bottom"/>
                  <w:hideMark/>
                </w:tcPr>
                <w:p w14:paraId="2ECEA4EB"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bottom"/>
                  <w:hideMark/>
                </w:tcPr>
                <w:p w14:paraId="4899A73C"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bottom"/>
                  <w:hideMark/>
                </w:tcPr>
                <w:p w14:paraId="49B176CC" w14:textId="77777777" w:rsidR="00631752" w:rsidRPr="00832F19" w:rsidRDefault="00631752">
                  <w:pPr>
                    <w:rPr>
                      <w:rFonts w:cs="Times New Roman"/>
                      <w:color w:val="000000"/>
                      <w:szCs w:val="24"/>
                    </w:rPr>
                  </w:pPr>
                  <w:r>
                    <w:rPr>
                      <w:color w:val="000000"/>
                      <w:szCs w:val="24"/>
                    </w:rPr>
                    <w:t> </w:t>
                  </w:r>
                </w:p>
              </w:tc>
            </w:tr>
            <w:tr w:rsidR="00631752" w:rsidRPr="00832F19" w14:paraId="3D551F4D" w14:textId="77777777">
              <w:tc>
                <w:tcPr>
                  <w:tcW w:w="0" w:type="auto"/>
                  <w:tcBorders>
                    <w:top w:val="nil"/>
                    <w:left w:val="nil"/>
                    <w:bottom w:val="nil"/>
                    <w:right w:val="nil"/>
                  </w:tcBorders>
                  <w:tcMar>
                    <w:top w:w="0" w:type="dxa"/>
                    <w:left w:w="0" w:type="dxa"/>
                    <w:bottom w:w="0" w:type="dxa"/>
                    <w:right w:w="0" w:type="dxa"/>
                  </w:tcMar>
                  <w:vAlign w:val="bottom"/>
                  <w:hideMark/>
                </w:tcPr>
                <w:p w14:paraId="7CD5F9EC"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bottom"/>
                  <w:hideMark/>
                </w:tcPr>
                <w:p w14:paraId="37E1C527"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bottom"/>
                  <w:hideMark/>
                </w:tcPr>
                <w:p w14:paraId="6B552ABA" w14:textId="77777777" w:rsidR="00631752" w:rsidRPr="00832F19" w:rsidRDefault="00631752">
                  <w:pPr>
                    <w:rPr>
                      <w:rFonts w:cs="Times New Roman"/>
                      <w:color w:val="000000"/>
                      <w:szCs w:val="24"/>
                    </w:rPr>
                  </w:pPr>
                  <w:r>
                    <w:rPr>
                      <w:color w:val="000000"/>
                      <w:szCs w:val="24"/>
                    </w:rPr>
                    <w:t> </w:t>
                  </w:r>
                </w:p>
              </w:tc>
            </w:tr>
            <w:tr w:rsidR="00631752" w:rsidRPr="00832F19" w14:paraId="1CA0B023" w14:textId="77777777">
              <w:tc>
                <w:tcPr>
                  <w:tcW w:w="0" w:type="auto"/>
                  <w:tcBorders>
                    <w:top w:val="nil"/>
                    <w:left w:val="nil"/>
                    <w:bottom w:val="nil"/>
                    <w:right w:val="nil"/>
                  </w:tcBorders>
                  <w:tcMar>
                    <w:top w:w="0" w:type="dxa"/>
                    <w:left w:w="0" w:type="dxa"/>
                    <w:bottom w:w="0" w:type="dxa"/>
                    <w:right w:w="0" w:type="dxa"/>
                  </w:tcMar>
                  <w:vAlign w:val="bottom"/>
                  <w:hideMark/>
                </w:tcPr>
                <w:p w14:paraId="059E9F06" w14:textId="77777777" w:rsidR="00631752" w:rsidRPr="00832F19" w:rsidRDefault="00631752" w:rsidP="00631752">
                  <w:pPr>
                    <w:rPr>
                      <w:rFonts w:cs="Times New Roman"/>
                      <w:color w:val="000000"/>
                      <w:szCs w:val="24"/>
                    </w:rPr>
                  </w:pPr>
                  <w:r>
                    <w:rPr>
                      <w:noProof/>
                      <w:color w:val="000000"/>
                      <w:szCs w:val="24"/>
                      <w:lang w:val="da-DK" w:eastAsia="da-DK"/>
                    </w:rPr>
                    <w:drawing>
                      <wp:inline distT="0" distB="0" distL="0" distR="0" wp14:anchorId="6EC168F4" wp14:editId="0CE449F0">
                        <wp:extent cx="1649095" cy="3332480"/>
                        <wp:effectExtent l="0" t="0" r="8255" b="1270"/>
                        <wp:docPr id="25" name="Billede 25" descr="Flugtvej/nødud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lugtvej/nødudga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49095" cy="3332480"/>
                                </a:xfrm>
                                <a:prstGeom prst="rect">
                                  <a:avLst/>
                                </a:prstGeom>
                                <a:noFill/>
                                <a:ln>
                                  <a:noFill/>
                                </a:ln>
                              </pic:spPr>
                            </pic:pic>
                          </a:graphicData>
                        </a:graphic>
                      </wp:inline>
                    </w:drawing>
                  </w:r>
                </w:p>
                <w:p w14:paraId="314758AF" w14:textId="77777777" w:rsidR="00631752" w:rsidRPr="00832F19" w:rsidRDefault="00631752" w:rsidP="00631752">
                  <w:pPr>
                    <w:rPr>
                      <w:rFonts w:cs="Times New Roman"/>
                      <w:color w:val="000000"/>
                      <w:szCs w:val="24"/>
                    </w:rPr>
                  </w:pPr>
                  <w:r>
                    <w:rPr>
                      <w:color w:val="000000"/>
                      <w:szCs w:val="24"/>
                    </w:rPr>
                    <w:t>Emergency exit/escape route</w:t>
                  </w:r>
                </w:p>
              </w:tc>
              <w:tc>
                <w:tcPr>
                  <w:tcW w:w="0" w:type="auto"/>
                  <w:tcBorders>
                    <w:top w:val="nil"/>
                    <w:left w:val="nil"/>
                    <w:bottom w:val="nil"/>
                    <w:right w:val="nil"/>
                  </w:tcBorders>
                  <w:tcMar>
                    <w:top w:w="0" w:type="dxa"/>
                    <w:left w:w="0" w:type="dxa"/>
                    <w:bottom w:w="0" w:type="dxa"/>
                    <w:right w:w="0" w:type="dxa"/>
                  </w:tcMar>
                  <w:vAlign w:val="bottom"/>
                  <w:hideMark/>
                </w:tcPr>
                <w:p w14:paraId="1922118F"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bottom"/>
                  <w:hideMark/>
                </w:tcPr>
                <w:p w14:paraId="4B086893" w14:textId="77777777" w:rsidR="00631752" w:rsidRPr="00832F19" w:rsidRDefault="00631752">
                  <w:pPr>
                    <w:rPr>
                      <w:rFonts w:cs="Times New Roman"/>
                      <w:color w:val="000000"/>
                      <w:szCs w:val="24"/>
                    </w:rPr>
                  </w:pPr>
                  <w:r>
                    <w:rPr>
                      <w:color w:val="000000"/>
                      <w:szCs w:val="24"/>
                    </w:rPr>
                    <w:t> </w:t>
                  </w:r>
                </w:p>
              </w:tc>
            </w:tr>
          </w:tbl>
          <w:p w14:paraId="5B91F54C" w14:textId="77777777" w:rsidR="00631752" w:rsidRPr="00832F19" w:rsidRDefault="00631752">
            <w:pPr>
              <w:spacing w:before="200" w:after="200"/>
              <w:rPr>
                <w:rFonts w:cs="Times New Roman"/>
                <w:color w:val="000000"/>
                <w:szCs w:val="24"/>
              </w:rPr>
            </w:pPr>
          </w:p>
        </w:tc>
      </w:tr>
      <w:tr w:rsidR="00631752" w:rsidRPr="00832F19" w14:paraId="1C8E8BC1" w14:textId="77777777" w:rsidTr="00631752">
        <w:tc>
          <w:tcPr>
            <w:tcW w:w="0" w:type="auto"/>
            <w:hideMark/>
          </w:tcPr>
          <w:tbl>
            <w:tblPr>
              <w:tblW w:w="9570" w:type="dxa"/>
              <w:tblCellMar>
                <w:top w:w="15" w:type="dxa"/>
                <w:left w:w="15" w:type="dxa"/>
                <w:bottom w:w="15" w:type="dxa"/>
                <w:right w:w="15" w:type="dxa"/>
              </w:tblCellMar>
              <w:tblLook w:val="04A0" w:firstRow="1" w:lastRow="0" w:firstColumn="1" w:lastColumn="0" w:noHBand="0" w:noVBand="1"/>
            </w:tblPr>
            <w:tblGrid>
              <w:gridCol w:w="9226"/>
              <w:gridCol w:w="172"/>
              <w:gridCol w:w="172"/>
            </w:tblGrid>
            <w:tr w:rsidR="00631752" w:rsidRPr="00832F19" w14:paraId="11B3DD62" w14:textId="77777777">
              <w:tc>
                <w:tcPr>
                  <w:tcW w:w="0" w:type="auto"/>
                  <w:tcBorders>
                    <w:top w:val="nil"/>
                    <w:left w:val="nil"/>
                    <w:bottom w:val="nil"/>
                    <w:right w:val="nil"/>
                  </w:tcBorders>
                  <w:tcMar>
                    <w:top w:w="0" w:type="dxa"/>
                    <w:left w:w="0" w:type="dxa"/>
                    <w:bottom w:w="0" w:type="dxa"/>
                    <w:right w:w="0" w:type="dxa"/>
                  </w:tcMar>
                  <w:vAlign w:val="bottom"/>
                  <w:hideMark/>
                </w:tcPr>
                <w:p w14:paraId="7F0FCC76"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bottom"/>
                  <w:hideMark/>
                </w:tcPr>
                <w:p w14:paraId="1C23D244"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bottom"/>
                  <w:hideMark/>
                </w:tcPr>
                <w:p w14:paraId="254636DF" w14:textId="77777777" w:rsidR="00631752" w:rsidRPr="00832F19" w:rsidRDefault="00631752">
                  <w:pPr>
                    <w:rPr>
                      <w:rFonts w:cs="Times New Roman"/>
                      <w:color w:val="000000"/>
                      <w:szCs w:val="24"/>
                    </w:rPr>
                  </w:pPr>
                  <w:r>
                    <w:rPr>
                      <w:color w:val="000000"/>
                      <w:szCs w:val="24"/>
                    </w:rPr>
                    <w:t> </w:t>
                  </w:r>
                </w:p>
              </w:tc>
            </w:tr>
            <w:tr w:rsidR="00631752" w:rsidRPr="00832F19" w14:paraId="407FFCCE" w14:textId="77777777">
              <w:tc>
                <w:tcPr>
                  <w:tcW w:w="0" w:type="auto"/>
                  <w:tcBorders>
                    <w:top w:val="nil"/>
                    <w:left w:val="nil"/>
                    <w:bottom w:val="nil"/>
                    <w:right w:val="nil"/>
                  </w:tcBorders>
                  <w:tcMar>
                    <w:top w:w="0" w:type="dxa"/>
                    <w:left w:w="0" w:type="dxa"/>
                    <w:bottom w:w="0" w:type="dxa"/>
                    <w:right w:w="0" w:type="dxa"/>
                  </w:tcMar>
                  <w:vAlign w:val="bottom"/>
                  <w:hideMark/>
                </w:tcPr>
                <w:p w14:paraId="3C40C04F" w14:textId="77777777" w:rsidR="00631752" w:rsidRPr="00832F19" w:rsidRDefault="00631752">
                  <w:pPr>
                    <w:rPr>
                      <w:rFonts w:cs="Times New Roman"/>
                      <w:color w:val="000000"/>
                      <w:szCs w:val="24"/>
                    </w:rPr>
                  </w:pPr>
                  <w:r>
                    <w:rPr>
                      <w:color w:val="000000"/>
                      <w:szCs w:val="24"/>
                    </w:rPr>
                    <w:t> </w:t>
                  </w:r>
                </w:p>
                <w:p w14:paraId="1B1E6A06" w14:textId="77777777" w:rsidR="00631752" w:rsidRPr="00832F19" w:rsidRDefault="00631752" w:rsidP="00631752">
                  <w:pPr>
                    <w:rPr>
                      <w:rFonts w:cs="Times New Roman"/>
                      <w:color w:val="000000"/>
                      <w:szCs w:val="24"/>
                    </w:rPr>
                  </w:pPr>
                  <w:r>
                    <w:rPr>
                      <w:noProof/>
                      <w:color w:val="000000"/>
                      <w:szCs w:val="24"/>
                      <w:lang w:val="da-DK" w:eastAsia="da-DK"/>
                    </w:rPr>
                    <w:drawing>
                      <wp:inline distT="0" distB="0" distL="0" distR="0" wp14:anchorId="2CF521E1" wp14:editId="5321763A">
                        <wp:extent cx="1901825" cy="1901825"/>
                        <wp:effectExtent l="0" t="0" r="3175" b="3175"/>
                        <wp:docPr id="24" name="Billede 24" descr="Retningsangivelsessk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tningsangivelsesskil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bottom"/>
                  <w:hideMark/>
                </w:tcPr>
                <w:p w14:paraId="78D61B0E"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bottom"/>
                  <w:hideMark/>
                </w:tcPr>
                <w:p w14:paraId="48D8CEBD" w14:textId="77777777" w:rsidR="00631752" w:rsidRPr="00832F19" w:rsidRDefault="00631752">
                  <w:pPr>
                    <w:rPr>
                      <w:rFonts w:cs="Times New Roman"/>
                      <w:color w:val="000000"/>
                      <w:szCs w:val="24"/>
                    </w:rPr>
                  </w:pPr>
                  <w:r>
                    <w:rPr>
                      <w:color w:val="000000"/>
                      <w:szCs w:val="24"/>
                    </w:rPr>
                    <w:t> </w:t>
                  </w:r>
                </w:p>
              </w:tc>
            </w:tr>
            <w:tr w:rsidR="00631752" w:rsidRPr="00832F19" w14:paraId="4A58689D" w14:textId="77777777">
              <w:tc>
                <w:tcPr>
                  <w:tcW w:w="0" w:type="auto"/>
                  <w:tcBorders>
                    <w:top w:val="nil"/>
                    <w:left w:val="nil"/>
                    <w:bottom w:val="nil"/>
                    <w:right w:val="nil"/>
                  </w:tcBorders>
                  <w:tcMar>
                    <w:top w:w="0" w:type="dxa"/>
                    <w:left w:w="0" w:type="dxa"/>
                    <w:bottom w:w="0" w:type="dxa"/>
                    <w:right w:w="0" w:type="dxa"/>
                  </w:tcMar>
                  <w:vAlign w:val="bottom"/>
                  <w:hideMark/>
                </w:tcPr>
                <w:p w14:paraId="09124401" w14:textId="77777777" w:rsidR="00631752" w:rsidRPr="00832F19" w:rsidRDefault="00631752" w:rsidP="00631752">
                  <w:pPr>
                    <w:rPr>
                      <w:rFonts w:cs="Times New Roman"/>
                      <w:color w:val="000000"/>
                      <w:szCs w:val="24"/>
                    </w:rPr>
                  </w:pPr>
                  <w:r>
                    <w:rPr>
                      <w:color w:val="000000"/>
                      <w:szCs w:val="24"/>
                    </w:rPr>
                    <w:t>This way</w:t>
                  </w:r>
                </w:p>
                <w:p w14:paraId="1CC793B0" w14:textId="77777777" w:rsidR="00631752" w:rsidRPr="00832F19" w:rsidRDefault="00631752" w:rsidP="00631752">
                  <w:pPr>
                    <w:rPr>
                      <w:rFonts w:cs="Times New Roman"/>
                      <w:color w:val="000000"/>
                      <w:szCs w:val="24"/>
                    </w:rPr>
                  </w:pPr>
                  <w:r>
                    <w:rPr>
                      <w:color w:val="000000"/>
                      <w:szCs w:val="24"/>
                    </w:rPr>
                    <w:t>(supplementary information sign)</w:t>
                  </w:r>
                </w:p>
              </w:tc>
              <w:tc>
                <w:tcPr>
                  <w:tcW w:w="0" w:type="auto"/>
                  <w:tcBorders>
                    <w:top w:val="nil"/>
                    <w:left w:val="nil"/>
                    <w:bottom w:val="nil"/>
                    <w:right w:val="nil"/>
                  </w:tcBorders>
                  <w:tcMar>
                    <w:top w:w="0" w:type="dxa"/>
                    <w:left w:w="0" w:type="dxa"/>
                    <w:bottom w:w="0" w:type="dxa"/>
                    <w:right w:w="0" w:type="dxa"/>
                  </w:tcMar>
                  <w:vAlign w:val="bottom"/>
                  <w:hideMark/>
                </w:tcPr>
                <w:p w14:paraId="2F7978B1"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bottom"/>
                  <w:hideMark/>
                </w:tcPr>
                <w:p w14:paraId="6217E927" w14:textId="77777777" w:rsidR="00631752" w:rsidRPr="00832F19" w:rsidRDefault="00631752">
                  <w:pPr>
                    <w:rPr>
                      <w:rFonts w:cs="Times New Roman"/>
                      <w:color w:val="000000"/>
                      <w:szCs w:val="24"/>
                    </w:rPr>
                  </w:pPr>
                  <w:r>
                    <w:rPr>
                      <w:color w:val="000000"/>
                      <w:szCs w:val="24"/>
                    </w:rPr>
                    <w:t> </w:t>
                  </w:r>
                </w:p>
              </w:tc>
            </w:tr>
          </w:tbl>
          <w:p w14:paraId="3CB23B02" w14:textId="77777777" w:rsidR="00631752" w:rsidRPr="00832F19" w:rsidRDefault="00631752">
            <w:pPr>
              <w:spacing w:before="200" w:after="200"/>
              <w:rPr>
                <w:rFonts w:cs="Times New Roman"/>
                <w:color w:val="000000"/>
                <w:szCs w:val="24"/>
              </w:rPr>
            </w:pPr>
          </w:p>
        </w:tc>
      </w:tr>
    </w:tbl>
    <w:p w14:paraId="23941E4B" w14:textId="77777777" w:rsidR="00631752" w:rsidRPr="00832F19" w:rsidRDefault="00631752" w:rsidP="00631752">
      <w:pPr>
        <w:rPr>
          <w:rFonts w:cs="Times New Roman"/>
          <w:vanish/>
          <w:color w:val="000000"/>
          <w:szCs w:val="24"/>
        </w:rPr>
      </w:pPr>
    </w:p>
    <w:tbl>
      <w:tblPr>
        <w:tblW w:w="0" w:type="auto"/>
        <w:tblCellMar>
          <w:left w:w="0" w:type="dxa"/>
          <w:right w:w="0" w:type="dxa"/>
        </w:tblCellMar>
        <w:tblLook w:val="04A0" w:firstRow="1" w:lastRow="0" w:firstColumn="1" w:lastColumn="0" w:noHBand="0" w:noVBand="1"/>
      </w:tblPr>
      <w:tblGrid>
        <w:gridCol w:w="9072"/>
      </w:tblGrid>
      <w:tr w:rsidR="00631752" w:rsidRPr="00832F19" w14:paraId="5FFDA0D2" w14:textId="77777777" w:rsidTr="00631752">
        <w:tc>
          <w:tcPr>
            <w:tcW w:w="0" w:type="auto"/>
            <w:hideMark/>
          </w:tcPr>
          <w:tbl>
            <w:tblPr>
              <w:tblW w:w="9360" w:type="dxa"/>
              <w:tblCellMar>
                <w:top w:w="15" w:type="dxa"/>
                <w:left w:w="15" w:type="dxa"/>
                <w:bottom w:w="15" w:type="dxa"/>
                <w:right w:w="15" w:type="dxa"/>
              </w:tblCellMar>
              <w:tblLook w:val="04A0" w:firstRow="1" w:lastRow="0" w:firstColumn="1" w:lastColumn="0" w:noHBand="0" w:noVBand="1"/>
            </w:tblPr>
            <w:tblGrid>
              <w:gridCol w:w="2170"/>
              <w:gridCol w:w="4985"/>
              <w:gridCol w:w="2205"/>
            </w:tblGrid>
            <w:tr w:rsidR="00631752" w:rsidRPr="00832F19" w14:paraId="706CAB7F" w14:textId="77777777">
              <w:tc>
                <w:tcPr>
                  <w:tcW w:w="0" w:type="auto"/>
                  <w:tcBorders>
                    <w:top w:val="nil"/>
                    <w:left w:val="nil"/>
                    <w:bottom w:val="nil"/>
                    <w:right w:val="nil"/>
                  </w:tcBorders>
                  <w:tcMar>
                    <w:top w:w="0" w:type="dxa"/>
                    <w:left w:w="0" w:type="dxa"/>
                    <w:bottom w:w="0" w:type="dxa"/>
                    <w:right w:w="0" w:type="dxa"/>
                  </w:tcMar>
                  <w:vAlign w:val="center"/>
                  <w:hideMark/>
                </w:tcPr>
                <w:p w14:paraId="045AD90C"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center"/>
                  <w:hideMark/>
                </w:tcPr>
                <w:p w14:paraId="2C4564DF"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center"/>
                  <w:hideMark/>
                </w:tcPr>
                <w:p w14:paraId="7D3B8BBC" w14:textId="77777777" w:rsidR="00631752" w:rsidRPr="00832F19" w:rsidRDefault="00631752">
                  <w:pPr>
                    <w:rPr>
                      <w:rFonts w:cs="Times New Roman"/>
                      <w:color w:val="000000"/>
                      <w:szCs w:val="24"/>
                    </w:rPr>
                  </w:pPr>
                  <w:r>
                    <w:rPr>
                      <w:color w:val="000000"/>
                      <w:szCs w:val="24"/>
                    </w:rPr>
                    <w:t> </w:t>
                  </w:r>
                </w:p>
              </w:tc>
            </w:tr>
            <w:tr w:rsidR="00631752" w:rsidRPr="00832F19" w14:paraId="1F41C1F8" w14:textId="77777777">
              <w:tc>
                <w:tcPr>
                  <w:tcW w:w="0" w:type="auto"/>
                  <w:tcBorders>
                    <w:top w:val="nil"/>
                    <w:left w:val="nil"/>
                    <w:bottom w:val="nil"/>
                    <w:right w:val="nil"/>
                  </w:tcBorders>
                  <w:tcMar>
                    <w:top w:w="0" w:type="dxa"/>
                    <w:left w:w="0" w:type="dxa"/>
                    <w:bottom w:w="0" w:type="dxa"/>
                    <w:right w:w="0" w:type="dxa"/>
                  </w:tcMar>
                  <w:vAlign w:val="center"/>
                  <w:hideMark/>
                </w:tcPr>
                <w:p w14:paraId="13FC1F40" w14:textId="77777777" w:rsidR="00631752" w:rsidRPr="00832F19" w:rsidRDefault="00631752">
                  <w:pPr>
                    <w:jc w:val="center"/>
                    <w:rPr>
                      <w:rFonts w:cs="Times New Roman"/>
                      <w:color w:val="000000"/>
                      <w:szCs w:val="24"/>
                    </w:rPr>
                  </w:pPr>
                  <w:r>
                    <w:rPr>
                      <w:color w:val="000000"/>
                      <w:szCs w:val="24"/>
                    </w:rPr>
                    <w:t> </w:t>
                  </w:r>
                </w:p>
                <w:p w14:paraId="4A479452"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45C15F78" wp14:editId="2678549D">
                        <wp:extent cx="1161415" cy="1161415"/>
                        <wp:effectExtent l="0" t="0" r="635" b="635"/>
                        <wp:docPr id="23" name="Billede 23" descr="Førstehjæ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ørstehjæl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1415" cy="116141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3711DEDD" w14:textId="77777777" w:rsidR="00631752" w:rsidRPr="00832F19" w:rsidRDefault="00631752">
                  <w:pPr>
                    <w:jc w:val="center"/>
                    <w:rPr>
                      <w:rFonts w:cs="Times New Roman"/>
                      <w:color w:val="000000"/>
                      <w:szCs w:val="24"/>
                    </w:rPr>
                  </w:pPr>
                  <w:r>
                    <w:rPr>
                      <w:color w:val="000000"/>
                      <w:szCs w:val="24"/>
                    </w:rPr>
                    <w:t> </w:t>
                  </w:r>
                </w:p>
                <w:p w14:paraId="439F8C4B"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7152D297" wp14:editId="1165D69B">
                        <wp:extent cx="1116330" cy="1116330"/>
                        <wp:effectExtent l="0" t="0" r="7620" b="7620"/>
                        <wp:docPr id="22" name="Billede 22" descr="Bå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å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5AD5E213" w14:textId="77777777" w:rsidR="00631752" w:rsidRPr="00832F19" w:rsidRDefault="00631752">
                  <w:pPr>
                    <w:jc w:val="center"/>
                    <w:rPr>
                      <w:rFonts w:cs="Times New Roman"/>
                      <w:color w:val="000000"/>
                      <w:szCs w:val="24"/>
                    </w:rPr>
                  </w:pPr>
                  <w:r>
                    <w:rPr>
                      <w:color w:val="000000"/>
                      <w:szCs w:val="24"/>
                    </w:rPr>
                    <w:t> </w:t>
                  </w:r>
                </w:p>
                <w:p w14:paraId="5A4EE205"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0AE6B395" wp14:editId="4F84023E">
                        <wp:extent cx="1172210" cy="1172210"/>
                        <wp:effectExtent l="0" t="0" r="8890" b="8890"/>
                        <wp:docPr id="21" name="Billede 21" descr="Nødbr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ødbruse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72210" cy="1172210"/>
                                </a:xfrm>
                                <a:prstGeom prst="rect">
                                  <a:avLst/>
                                </a:prstGeom>
                                <a:noFill/>
                                <a:ln>
                                  <a:noFill/>
                                </a:ln>
                              </pic:spPr>
                            </pic:pic>
                          </a:graphicData>
                        </a:graphic>
                      </wp:inline>
                    </w:drawing>
                  </w:r>
                </w:p>
              </w:tc>
            </w:tr>
            <w:tr w:rsidR="00631752" w:rsidRPr="00832F19" w14:paraId="0F414269" w14:textId="77777777">
              <w:tc>
                <w:tcPr>
                  <w:tcW w:w="0" w:type="auto"/>
                  <w:tcBorders>
                    <w:top w:val="nil"/>
                    <w:left w:val="nil"/>
                    <w:bottom w:val="nil"/>
                    <w:right w:val="nil"/>
                  </w:tcBorders>
                  <w:tcMar>
                    <w:top w:w="0" w:type="dxa"/>
                    <w:left w:w="0" w:type="dxa"/>
                    <w:bottom w:w="0" w:type="dxa"/>
                    <w:right w:w="0" w:type="dxa"/>
                  </w:tcMar>
                  <w:hideMark/>
                </w:tcPr>
                <w:p w14:paraId="38BB0D01" w14:textId="77777777" w:rsidR="00631752" w:rsidRPr="00832F19" w:rsidRDefault="00631752" w:rsidP="00631752">
                  <w:pPr>
                    <w:jc w:val="center"/>
                    <w:rPr>
                      <w:rFonts w:cs="Times New Roman"/>
                      <w:color w:val="000000"/>
                      <w:szCs w:val="24"/>
                    </w:rPr>
                  </w:pPr>
                  <w:r>
                    <w:rPr>
                      <w:color w:val="000000"/>
                      <w:szCs w:val="24"/>
                    </w:rPr>
                    <w:t>First-aid post</w:t>
                  </w:r>
                </w:p>
              </w:tc>
              <w:tc>
                <w:tcPr>
                  <w:tcW w:w="0" w:type="auto"/>
                  <w:tcBorders>
                    <w:top w:val="nil"/>
                    <w:left w:val="nil"/>
                    <w:bottom w:val="nil"/>
                    <w:right w:val="nil"/>
                  </w:tcBorders>
                  <w:tcMar>
                    <w:top w:w="0" w:type="dxa"/>
                    <w:left w:w="0" w:type="dxa"/>
                    <w:bottom w:w="0" w:type="dxa"/>
                    <w:right w:w="0" w:type="dxa"/>
                  </w:tcMar>
                  <w:hideMark/>
                </w:tcPr>
                <w:p w14:paraId="7AEEA4E5" w14:textId="77777777" w:rsidR="00631752" w:rsidRPr="00832F19" w:rsidRDefault="00631752" w:rsidP="00631752">
                  <w:pPr>
                    <w:jc w:val="center"/>
                    <w:rPr>
                      <w:rFonts w:cs="Times New Roman"/>
                      <w:color w:val="000000"/>
                      <w:szCs w:val="24"/>
                    </w:rPr>
                  </w:pPr>
                  <w:r>
                    <w:rPr>
                      <w:color w:val="000000"/>
                      <w:szCs w:val="24"/>
                    </w:rPr>
                    <w:t>Stretcher</w:t>
                  </w:r>
                </w:p>
              </w:tc>
              <w:tc>
                <w:tcPr>
                  <w:tcW w:w="0" w:type="auto"/>
                  <w:tcBorders>
                    <w:top w:val="nil"/>
                    <w:left w:val="nil"/>
                    <w:bottom w:val="nil"/>
                    <w:right w:val="nil"/>
                  </w:tcBorders>
                  <w:tcMar>
                    <w:top w:w="0" w:type="dxa"/>
                    <w:left w:w="0" w:type="dxa"/>
                    <w:bottom w:w="0" w:type="dxa"/>
                    <w:right w:w="0" w:type="dxa"/>
                  </w:tcMar>
                  <w:hideMark/>
                </w:tcPr>
                <w:p w14:paraId="3038D49C" w14:textId="77777777" w:rsidR="00631752" w:rsidRPr="00832F19" w:rsidRDefault="00631752" w:rsidP="00631752">
                  <w:pPr>
                    <w:jc w:val="center"/>
                    <w:rPr>
                      <w:rFonts w:cs="Times New Roman"/>
                      <w:color w:val="000000"/>
                      <w:szCs w:val="24"/>
                    </w:rPr>
                  </w:pPr>
                  <w:r>
                    <w:rPr>
                      <w:color w:val="000000"/>
                      <w:szCs w:val="24"/>
                    </w:rPr>
                    <w:t>Safety shower</w:t>
                  </w:r>
                </w:p>
              </w:tc>
            </w:tr>
            <w:tr w:rsidR="00631752" w:rsidRPr="00832F19" w14:paraId="0A457AF2" w14:textId="77777777">
              <w:tc>
                <w:tcPr>
                  <w:tcW w:w="0" w:type="auto"/>
                  <w:tcBorders>
                    <w:top w:val="nil"/>
                    <w:left w:val="nil"/>
                    <w:bottom w:val="nil"/>
                    <w:right w:val="nil"/>
                  </w:tcBorders>
                  <w:tcMar>
                    <w:top w:w="0" w:type="dxa"/>
                    <w:left w:w="0" w:type="dxa"/>
                    <w:bottom w:w="0" w:type="dxa"/>
                    <w:right w:w="0" w:type="dxa"/>
                  </w:tcMar>
                  <w:vAlign w:val="center"/>
                  <w:hideMark/>
                </w:tcPr>
                <w:p w14:paraId="559D7289" w14:textId="77777777" w:rsidR="00631752" w:rsidRPr="00832F19" w:rsidRDefault="00631752">
                  <w:pPr>
                    <w:jc w:val="center"/>
                    <w:rPr>
                      <w:rFonts w:cs="Times New Roman"/>
                      <w:color w:val="000000"/>
                      <w:szCs w:val="24"/>
                    </w:rPr>
                  </w:pPr>
                  <w:r>
                    <w:rPr>
                      <w:color w:val="000000"/>
                      <w:szCs w:val="24"/>
                    </w:rPr>
                    <w:t> </w:t>
                  </w:r>
                </w:p>
                <w:p w14:paraId="143FDB0C"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1656D752" wp14:editId="1C8F339E">
                        <wp:extent cx="1161415" cy="1161415"/>
                        <wp:effectExtent l="0" t="0" r="635" b="635"/>
                        <wp:docPr id="20" name="Billede 20" descr="Øjenskyl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Øjenskylni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61415" cy="116141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70C316B3" w14:textId="77777777" w:rsidR="00631752" w:rsidRPr="00832F19" w:rsidRDefault="00631752">
                  <w:pPr>
                    <w:jc w:val="center"/>
                    <w:rPr>
                      <w:rFonts w:cs="Times New Roman"/>
                      <w:color w:val="000000"/>
                      <w:szCs w:val="24"/>
                    </w:rPr>
                  </w:pPr>
                  <w:r>
                    <w:rPr>
                      <w:color w:val="000000"/>
                      <w:szCs w:val="24"/>
                    </w:rPr>
                    <w:t> </w:t>
                  </w:r>
                </w:p>
                <w:p w14:paraId="074ACBD7"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3CBBEB2C" wp14:editId="1039C85C">
                        <wp:extent cx="1133475" cy="1116330"/>
                        <wp:effectExtent l="0" t="0" r="9525" b="7620"/>
                        <wp:docPr id="19" name="Billede 19" descr="Telefon til redningsvæsen og førstehjæ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elefon til redningsvæsen og førstehjæl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3475" cy="1116330"/>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5B7A9F7E" w14:textId="77777777" w:rsidR="00631752" w:rsidRPr="00832F19" w:rsidRDefault="00631752">
                  <w:pPr>
                    <w:rPr>
                      <w:rFonts w:cs="Times New Roman"/>
                      <w:color w:val="000000"/>
                      <w:szCs w:val="24"/>
                    </w:rPr>
                  </w:pPr>
                  <w:r>
                    <w:rPr>
                      <w:color w:val="000000"/>
                      <w:szCs w:val="24"/>
                    </w:rPr>
                    <w:t> </w:t>
                  </w:r>
                </w:p>
              </w:tc>
            </w:tr>
            <w:tr w:rsidR="00631752" w:rsidRPr="00832F19" w14:paraId="0E589ECC" w14:textId="77777777">
              <w:tc>
                <w:tcPr>
                  <w:tcW w:w="0" w:type="auto"/>
                  <w:tcBorders>
                    <w:top w:val="nil"/>
                    <w:left w:val="nil"/>
                    <w:bottom w:val="nil"/>
                    <w:right w:val="nil"/>
                  </w:tcBorders>
                  <w:tcMar>
                    <w:top w:w="0" w:type="dxa"/>
                    <w:left w:w="0" w:type="dxa"/>
                    <w:bottom w:w="0" w:type="dxa"/>
                    <w:right w:w="0" w:type="dxa"/>
                  </w:tcMar>
                  <w:hideMark/>
                </w:tcPr>
                <w:p w14:paraId="268A450C" w14:textId="77777777" w:rsidR="00631752" w:rsidRPr="00832F19" w:rsidRDefault="00631752" w:rsidP="00631752">
                  <w:pPr>
                    <w:jc w:val="center"/>
                    <w:rPr>
                      <w:rFonts w:cs="Times New Roman"/>
                      <w:color w:val="000000"/>
                      <w:szCs w:val="24"/>
                    </w:rPr>
                  </w:pPr>
                  <w:r>
                    <w:rPr>
                      <w:color w:val="000000"/>
                      <w:szCs w:val="24"/>
                    </w:rPr>
                    <w:t>Eyewash</w:t>
                  </w:r>
                </w:p>
              </w:tc>
              <w:tc>
                <w:tcPr>
                  <w:tcW w:w="0" w:type="auto"/>
                  <w:tcBorders>
                    <w:top w:val="nil"/>
                    <w:left w:val="nil"/>
                    <w:bottom w:val="nil"/>
                    <w:right w:val="nil"/>
                  </w:tcBorders>
                  <w:tcMar>
                    <w:top w:w="0" w:type="dxa"/>
                    <w:left w:w="0" w:type="dxa"/>
                    <w:bottom w:w="0" w:type="dxa"/>
                    <w:right w:w="0" w:type="dxa"/>
                  </w:tcMar>
                  <w:hideMark/>
                </w:tcPr>
                <w:p w14:paraId="21879A81" w14:textId="77777777" w:rsidR="00631752" w:rsidRPr="00832F19" w:rsidRDefault="00631752" w:rsidP="00631752">
                  <w:pPr>
                    <w:jc w:val="center"/>
                    <w:rPr>
                      <w:rFonts w:cs="Times New Roman"/>
                      <w:color w:val="000000"/>
                      <w:szCs w:val="24"/>
                    </w:rPr>
                  </w:pPr>
                  <w:r>
                    <w:rPr>
                      <w:color w:val="000000"/>
                      <w:szCs w:val="24"/>
                    </w:rPr>
                    <w:t>Emergency telephone for first-aid or escape</w:t>
                  </w:r>
                </w:p>
              </w:tc>
              <w:tc>
                <w:tcPr>
                  <w:tcW w:w="0" w:type="auto"/>
                  <w:tcBorders>
                    <w:top w:val="nil"/>
                    <w:left w:val="nil"/>
                    <w:bottom w:val="nil"/>
                    <w:right w:val="nil"/>
                  </w:tcBorders>
                  <w:tcMar>
                    <w:top w:w="0" w:type="dxa"/>
                    <w:left w:w="0" w:type="dxa"/>
                    <w:bottom w:w="0" w:type="dxa"/>
                    <w:right w:w="0" w:type="dxa"/>
                  </w:tcMar>
                  <w:hideMark/>
                </w:tcPr>
                <w:p w14:paraId="6A3F02BB" w14:textId="77777777" w:rsidR="00631752" w:rsidRPr="00832F19" w:rsidRDefault="00631752">
                  <w:pPr>
                    <w:rPr>
                      <w:rFonts w:cs="Times New Roman"/>
                      <w:color w:val="000000"/>
                      <w:szCs w:val="24"/>
                    </w:rPr>
                  </w:pPr>
                  <w:r>
                    <w:rPr>
                      <w:color w:val="000000"/>
                      <w:szCs w:val="24"/>
                    </w:rPr>
                    <w:t> </w:t>
                  </w:r>
                </w:p>
              </w:tc>
            </w:tr>
            <w:tr w:rsidR="00631752" w:rsidRPr="00832F19" w14:paraId="6460E124" w14:textId="77777777">
              <w:tc>
                <w:tcPr>
                  <w:tcW w:w="0" w:type="auto"/>
                  <w:tcBorders>
                    <w:top w:val="nil"/>
                    <w:left w:val="nil"/>
                    <w:bottom w:val="nil"/>
                    <w:right w:val="nil"/>
                  </w:tcBorders>
                  <w:tcMar>
                    <w:top w:w="0" w:type="dxa"/>
                    <w:left w:w="0" w:type="dxa"/>
                    <w:bottom w:w="0" w:type="dxa"/>
                    <w:right w:w="0" w:type="dxa"/>
                  </w:tcMar>
                  <w:hideMark/>
                </w:tcPr>
                <w:p w14:paraId="78D0A9EF"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hideMark/>
                </w:tcPr>
                <w:p w14:paraId="78142E02"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hideMark/>
                </w:tcPr>
                <w:p w14:paraId="3935EA0E" w14:textId="77777777" w:rsidR="00631752" w:rsidRPr="00832F19" w:rsidRDefault="00631752">
                  <w:pPr>
                    <w:rPr>
                      <w:rFonts w:cs="Times New Roman"/>
                      <w:color w:val="000000"/>
                      <w:szCs w:val="24"/>
                    </w:rPr>
                  </w:pPr>
                  <w:r>
                    <w:rPr>
                      <w:color w:val="000000"/>
                      <w:szCs w:val="24"/>
                    </w:rPr>
                    <w:t> </w:t>
                  </w:r>
                </w:p>
              </w:tc>
            </w:tr>
          </w:tbl>
          <w:p w14:paraId="73AA1BE9" w14:textId="77777777" w:rsidR="00631752" w:rsidRPr="00832F19" w:rsidRDefault="00631752">
            <w:pPr>
              <w:spacing w:before="200" w:after="200"/>
              <w:rPr>
                <w:rFonts w:cs="Times New Roman"/>
                <w:color w:val="000000"/>
                <w:szCs w:val="24"/>
              </w:rPr>
            </w:pPr>
          </w:p>
        </w:tc>
      </w:tr>
    </w:tbl>
    <w:p w14:paraId="200F76C7" w14:textId="77777777" w:rsidR="00631752" w:rsidRPr="00832F19" w:rsidRDefault="00631752" w:rsidP="00631752">
      <w:pPr>
        <w:pStyle w:val="NormalWeb"/>
        <w:rPr>
          <w:color w:val="000000"/>
        </w:rPr>
      </w:pPr>
      <w:r>
        <w:rPr>
          <w:rStyle w:val="bold1"/>
          <w:rFonts w:ascii="Times New Roman" w:hAnsi="Times New Roman"/>
        </w:rPr>
        <w:t>3.5.</w:t>
      </w:r>
      <w:r>
        <w:t xml:space="preserve"> </w:t>
      </w:r>
      <w:r>
        <w:rPr>
          <w:rStyle w:val="italic1"/>
          <w:rFonts w:ascii="Times New Roman" w:hAnsi="Times New Roman"/>
        </w:rPr>
        <w:t>Fire-fighting signs</w:t>
      </w:r>
    </w:p>
    <w:p w14:paraId="0C4C65A5" w14:textId="77777777" w:rsidR="00631752" w:rsidRPr="00832F19" w:rsidRDefault="00631752" w:rsidP="00631752">
      <w:pPr>
        <w:pStyle w:val="bilagtekstliste"/>
        <w:rPr>
          <w:rFonts w:ascii="Times New Roman" w:hAnsi="Times New Roman" w:cs="Times New Roman"/>
        </w:rPr>
      </w:pPr>
      <w:r>
        <w:rPr>
          <w:rFonts w:ascii="Times New Roman" w:hAnsi="Times New Roman"/>
        </w:rPr>
        <w:t>Intrinsic features:</w:t>
      </w:r>
    </w:p>
    <w:p w14:paraId="69E42B01"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w:t>
      </w:r>
      <w:r>
        <w:rPr>
          <w:rFonts w:ascii="Times New Roman" w:hAnsi="Times New Roman"/>
        </w:rPr>
        <w:t xml:space="preserve"> rectangular or square shape</w:t>
      </w:r>
    </w:p>
    <w:p w14:paraId="7152AAD0"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w:t>
      </w:r>
      <w:r>
        <w:rPr>
          <w:rFonts w:ascii="Times New Roman" w:hAnsi="Times New Roman"/>
        </w:rPr>
        <w:t xml:space="preserve"> white pictogram on a red background. The red part is to take up at least 50% of the area of the sign.</w:t>
      </w:r>
    </w:p>
    <w:tbl>
      <w:tblPr>
        <w:tblW w:w="0" w:type="auto"/>
        <w:tblCellMar>
          <w:left w:w="0" w:type="dxa"/>
          <w:right w:w="0" w:type="dxa"/>
        </w:tblCellMar>
        <w:tblLook w:val="04A0" w:firstRow="1" w:lastRow="0" w:firstColumn="1" w:lastColumn="0" w:noHBand="0" w:noVBand="1"/>
      </w:tblPr>
      <w:tblGrid>
        <w:gridCol w:w="9072"/>
      </w:tblGrid>
      <w:tr w:rsidR="00631752" w:rsidRPr="00832F19" w14:paraId="4F9DCC28" w14:textId="77777777" w:rsidTr="00631752">
        <w:tc>
          <w:tcPr>
            <w:tcW w:w="0" w:type="auto"/>
            <w:hideMark/>
          </w:tcPr>
          <w:tbl>
            <w:tblPr>
              <w:tblW w:w="9525" w:type="dxa"/>
              <w:tblCellMar>
                <w:top w:w="15" w:type="dxa"/>
                <w:left w:w="15" w:type="dxa"/>
                <w:bottom w:w="15" w:type="dxa"/>
                <w:right w:w="15" w:type="dxa"/>
              </w:tblCellMar>
              <w:tblLook w:val="04A0" w:firstRow="1" w:lastRow="0" w:firstColumn="1" w:lastColumn="0" w:noHBand="0" w:noVBand="1"/>
            </w:tblPr>
            <w:tblGrid>
              <w:gridCol w:w="2190"/>
              <w:gridCol w:w="2133"/>
              <w:gridCol w:w="2133"/>
              <w:gridCol w:w="3069"/>
            </w:tblGrid>
            <w:tr w:rsidR="00631752" w:rsidRPr="00832F19" w14:paraId="36525AD9" w14:textId="77777777">
              <w:tc>
                <w:tcPr>
                  <w:tcW w:w="0" w:type="auto"/>
                  <w:tcBorders>
                    <w:top w:val="nil"/>
                    <w:left w:val="nil"/>
                    <w:bottom w:val="nil"/>
                    <w:right w:val="nil"/>
                  </w:tcBorders>
                  <w:tcMar>
                    <w:top w:w="0" w:type="dxa"/>
                    <w:left w:w="0" w:type="dxa"/>
                    <w:bottom w:w="0" w:type="dxa"/>
                    <w:right w:w="0" w:type="dxa"/>
                  </w:tcMar>
                  <w:vAlign w:val="center"/>
                  <w:hideMark/>
                </w:tcPr>
                <w:p w14:paraId="0B6FEB85"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center"/>
                  <w:hideMark/>
                </w:tcPr>
                <w:p w14:paraId="5FAB0DD4"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center"/>
                  <w:hideMark/>
                </w:tcPr>
                <w:p w14:paraId="403E66EA"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center"/>
                  <w:hideMark/>
                </w:tcPr>
                <w:p w14:paraId="34FF043D" w14:textId="77777777" w:rsidR="00631752" w:rsidRPr="00832F19" w:rsidRDefault="00631752">
                  <w:pPr>
                    <w:rPr>
                      <w:rFonts w:cs="Times New Roman"/>
                      <w:color w:val="000000"/>
                      <w:szCs w:val="24"/>
                    </w:rPr>
                  </w:pPr>
                  <w:r>
                    <w:rPr>
                      <w:color w:val="000000"/>
                      <w:szCs w:val="24"/>
                    </w:rPr>
                    <w:t> </w:t>
                  </w:r>
                </w:p>
              </w:tc>
            </w:tr>
            <w:tr w:rsidR="00631752" w:rsidRPr="00832F19" w14:paraId="4BF8BCEA" w14:textId="77777777">
              <w:tc>
                <w:tcPr>
                  <w:tcW w:w="0" w:type="auto"/>
                  <w:tcBorders>
                    <w:top w:val="nil"/>
                    <w:left w:val="nil"/>
                    <w:bottom w:val="nil"/>
                    <w:right w:val="nil"/>
                  </w:tcBorders>
                  <w:tcMar>
                    <w:top w:w="0" w:type="dxa"/>
                    <w:left w:w="0" w:type="dxa"/>
                    <w:bottom w:w="0" w:type="dxa"/>
                    <w:right w:w="0" w:type="dxa"/>
                  </w:tcMar>
                  <w:vAlign w:val="center"/>
                  <w:hideMark/>
                </w:tcPr>
                <w:p w14:paraId="107403A3"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center"/>
                  <w:hideMark/>
                </w:tcPr>
                <w:p w14:paraId="4DBC3EA9"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center"/>
                  <w:hideMark/>
                </w:tcPr>
                <w:p w14:paraId="49BCA6F2"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center"/>
                  <w:hideMark/>
                </w:tcPr>
                <w:p w14:paraId="655D6BAD" w14:textId="77777777" w:rsidR="00631752" w:rsidRPr="00832F19" w:rsidRDefault="00631752">
                  <w:pPr>
                    <w:rPr>
                      <w:rFonts w:cs="Times New Roman"/>
                      <w:color w:val="000000"/>
                      <w:szCs w:val="24"/>
                    </w:rPr>
                  </w:pPr>
                  <w:r>
                    <w:rPr>
                      <w:color w:val="000000"/>
                      <w:szCs w:val="24"/>
                    </w:rPr>
                    <w:t> </w:t>
                  </w:r>
                </w:p>
              </w:tc>
            </w:tr>
            <w:tr w:rsidR="00631752" w:rsidRPr="00832F19" w14:paraId="67A716BB" w14:textId="77777777">
              <w:tc>
                <w:tcPr>
                  <w:tcW w:w="0" w:type="auto"/>
                  <w:tcBorders>
                    <w:top w:val="nil"/>
                    <w:left w:val="nil"/>
                    <w:bottom w:val="nil"/>
                    <w:right w:val="nil"/>
                  </w:tcBorders>
                  <w:tcMar>
                    <w:top w:w="0" w:type="dxa"/>
                    <w:left w:w="0" w:type="dxa"/>
                    <w:bottom w:w="0" w:type="dxa"/>
                    <w:right w:w="0" w:type="dxa"/>
                  </w:tcMar>
                  <w:vAlign w:val="center"/>
                  <w:hideMark/>
                </w:tcPr>
                <w:p w14:paraId="20743A85" w14:textId="77777777" w:rsidR="00631752" w:rsidRPr="00832F19" w:rsidRDefault="00631752">
                  <w:pPr>
                    <w:jc w:val="center"/>
                    <w:rPr>
                      <w:rFonts w:cs="Times New Roman"/>
                      <w:color w:val="000000"/>
                      <w:szCs w:val="24"/>
                    </w:rPr>
                  </w:pPr>
                  <w:r>
                    <w:rPr>
                      <w:color w:val="000000"/>
                      <w:szCs w:val="24"/>
                    </w:rPr>
                    <w:t> </w:t>
                  </w:r>
                </w:p>
                <w:p w14:paraId="25F5CE2B"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13C82EF1" wp14:editId="01BD8BE7">
                        <wp:extent cx="1116330" cy="1116330"/>
                        <wp:effectExtent l="0" t="0" r="7620" b="7620"/>
                        <wp:docPr id="18" name="Billede 18" descr="Brands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randslan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61F316E5" w14:textId="77777777" w:rsidR="00631752" w:rsidRPr="00832F19" w:rsidRDefault="00631752">
                  <w:pPr>
                    <w:jc w:val="center"/>
                    <w:rPr>
                      <w:rFonts w:cs="Times New Roman"/>
                      <w:color w:val="000000"/>
                      <w:szCs w:val="24"/>
                    </w:rPr>
                  </w:pPr>
                  <w:r>
                    <w:rPr>
                      <w:color w:val="000000"/>
                      <w:szCs w:val="24"/>
                    </w:rPr>
                    <w:t> </w:t>
                  </w:r>
                </w:p>
                <w:p w14:paraId="45C22FC6"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5FACC0CF" wp14:editId="016D9F45">
                        <wp:extent cx="1094105" cy="1094105"/>
                        <wp:effectExtent l="0" t="0" r="0" b="0"/>
                        <wp:docPr id="17" name="Billede 17" descr="St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ti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45AF9DF0" w14:textId="77777777" w:rsidR="00631752" w:rsidRPr="00832F19" w:rsidRDefault="00631752">
                  <w:pPr>
                    <w:jc w:val="center"/>
                    <w:rPr>
                      <w:rFonts w:cs="Times New Roman"/>
                      <w:color w:val="000000"/>
                      <w:szCs w:val="24"/>
                    </w:rPr>
                  </w:pPr>
                  <w:r>
                    <w:rPr>
                      <w:color w:val="000000"/>
                      <w:szCs w:val="24"/>
                    </w:rPr>
                    <w:t> </w:t>
                  </w:r>
                </w:p>
                <w:p w14:paraId="7D4AE650"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6583CAEB" wp14:editId="0C0C83B3">
                        <wp:extent cx="1094105" cy="1094105"/>
                        <wp:effectExtent l="0" t="0" r="0" b="0"/>
                        <wp:docPr id="16" name="Billede 16" descr="Ildsluk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ldslukk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center"/>
                  <w:hideMark/>
                </w:tcPr>
                <w:p w14:paraId="3D727B02" w14:textId="77777777" w:rsidR="00631752" w:rsidRPr="00832F19" w:rsidRDefault="00631752">
                  <w:pPr>
                    <w:jc w:val="center"/>
                    <w:rPr>
                      <w:rFonts w:cs="Times New Roman"/>
                      <w:color w:val="000000"/>
                      <w:szCs w:val="24"/>
                    </w:rPr>
                  </w:pPr>
                  <w:r>
                    <w:rPr>
                      <w:color w:val="000000"/>
                      <w:szCs w:val="24"/>
                    </w:rPr>
                    <w:t> </w:t>
                  </w:r>
                </w:p>
                <w:p w14:paraId="6BE5BD96"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57251F4D" wp14:editId="462EAC6E">
                        <wp:extent cx="1104900" cy="1104900"/>
                        <wp:effectExtent l="0" t="0" r="0" b="0"/>
                        <wp:docPr id="15" name="Billede 15" descr="Telefon til brandvæ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elefon til brandvæse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r>
            <w:tr w:rsidR="00631752" w:rsidRPr="00832F19" w14:paraId="267130B8" w14:textId="77777777">
              <w:tc>
                <w:tcPr>
                  <w:tcW w:w="0" w:type="auto"/>
                  <w:tcBorders>
                    <w:top w:val="nil"/>
                    <w:left w:val="nil"/>
                    <w:bottom w:val="nil"/>
                    <w:right w:val="nil"/>
                  </w:tcBorders>
                  <w:tcMar>
                    <w:top w:w="0" w:type="dxa"/>
                    <w:left w:w="0" w:type="dxa"/>
                    <w:bottom w:w="0" w:type="dxa"/>
                    <w:right w:w="0" w:type="dxa"/>
                  </w:tcMar>
                  <w:vAlign w:val="center"/>
                  <w:hideMark/>
                </w:tcPr>
                <w:p w14:paraId="101FEBDD" w14:textId="77777777" w:rsidR="00631752" w:rsidRPr="00832F19" w:rsidRDefault="00631752" w:rsidP="00631752">
                  <w:pPr>
                    <w:jc w:val="center"/>
                    <w:rPr>
                      <w:rFonts w:cs="Times New Roman"/>
                      <w:color w:val="000000"/>
                      <w:szCs w:val="24"/>
                    </w:rPr>
                  </w:pPr>
                  <w:r>
                    <w:rPr>
                      <w:color w:val="000000"/>
                      <w:szCs w:val="24"/>
                    </w:rPr>
                    <w:t>Fire hose</w:t>
                  </w:r>
                </w:p>
              </w:tc>
              <w:tc>
                <w:tcPr>
                  <w:tcW w:w="0" w:type="auto"/>
                  <w:tcBorders>
                    <w:top w:val="nil"/>
                    <w:left w:val="nil"/>
                    <w:bottom w:val="nil"/>
                    <w:right w:val="nil"/>
                  </w:tcBorders>
                  <w:tcMar>
                    <w:top w:w="0" w:type="dxa"/>
                    <w:left w:w="0" w:type="dxa"/>
                    <w:bottom w:w="0" w:type="dxa"/>
                    <w:right w:w="0" w:type="dxa"/>
                  </w:tcMar>
                  <w:vAlign w:val="center"/>
                  <w:hideMark/>
                </w:tcPr>
                <w:p w14:paraId="33A82E4A" w14:textId="77777777" w:rsidR="00631752" w:rsidRPr="00832F19" w:rsidRDefault="00631752" w:rsidP="00631752">
                  <w:pPr>
                    <w:jc w:val="center"/>
                    <w:rPr>
                      <w:rFonts w:cs="Times New Roman"/>
                      <w:color w:val="000000"/>
                      <w:szCs w:val="24"/>
                    </w:rPr>
                  </w:pPr>
                  <w:r>
                    <w:rPr>
                      <w:color w:val="000000"/>
                      <w:szCs w:val="24"/>
                    </w:rPr>
                    <w:t>Ladder</w:t>
                  </w:r>
                </w:p>
              </w:tc>
              <w:tc>
                <w:tcPr>
                  <w:tcW w:w="0" w:type="auto"/>
                  <w:tcBorders>
                    <w:top w:val="nil"/>
                    <w:left w:val="nil"/>
                    <w:bottom w:val="nil"/>
                    <w:right w:val="nil"/>
                  </w:tcBorders>
                  <w:tcMar>
                    <w:top w:w="0" w:type="dxa"/>
                    <w:left w:w="0" w:type="dxa"/>
                    <w:bottom w:w="0" w:type="dxa"/>
                    <w:right w:w="0" w:type="dxa"/>
                  </w:tcMar>
                  <w:vAlign w:val="center"/>
                  <w:hideMark/>
                </w:tcPr>
                <w:p w14:paraId="56049EC7" w14:textId="647DA497" w:rsidR="00631752" w:rsidRPr="00832F19" w:rsidRDefault="00631752" w:rsidP="00631752">
                  <w:pPr>
                    <w:jc w:val="center"/>
                    <w:rPr>
                      <w:rFonts w:cs="Times New Roman"/>
                      <w:color w:val="000000"/>
                      <w:szCs w:val="24"/>
                    </w:rPr>
                  </w:pPr>
                  <w:r w:rsidRPr="00E24463">
                    <w:rPr>
                      <w:color w:val="000000"/>
                      <w:szCs w:val="24"/>
                    </w:rPr>
                    <w:t>Fire extinguisher</w:t>
                  </w:r>
                </w:p>
              </w:tc>
              <w:tc>
                <w:tcPr>
                  <w:tcW w:w="0" w:type="auto"/>
                  <w:tcBorders>
                    <w:top w:val="nil"/>
                    <w:left w:val="nil"/>
                    <w:bottom w:val="nil"/>
                    <w:right w:val="nil"/>
                  </w:tcBorders>
                  <w:tcMar>
                    <w:top w:w="0" w:type="dxa"/>
                    <w:left w:w="0" w:type="dxa"/>
                    <w:bottom w:w="0" w:type="dxa"/>
                    <w:right w:w="0" w:type="dxa"/>
                  </w:tcMar>
                  <w:vAlign w:val="center"/>
                  <w:hideMark/>
                </w:tcPr>
                <w:p w14:paraId="0A4C2697" w14:textId="77777777" w:rsidR="00631752" w:rsidRPr="00832F19" w:rsidRDefault="00631752" w:rsidP="00631752">
                  <w:pPr>
                    <w:jc w:val="center"/>
                    <w:rPr>
                      <w:rFonts w:cs="Times New Roman"/>
                      <w:color w:val="000000"/>
                      <w:szCs w:val="24"/>
                    </w:rPr>
                  </w:pPr>
                  <w:r>
                    <w:rPr>
                      <w:color w:val="000000"/>
                      <w:szCs w:val="24"/>
                    </w:rPr>
                    <w:t>Emergency fire telephone</w:t>
                  </w:r>
                </w:p>
              </w:tc>
            </w:tr>
            <w:tr w:rsidR="00631752" w:rsidRPr="00832F19" w14:paraId="40C757BC" w14:textId="77777777">
              <w:tc>
                <w:tcPr>
                  <w:tcW w:w="0" w:type="auto"/>
                  <w:tcBorders>
                    <w:top w:val="nil"/>
                    <w:left w:val="nil"/>
                    <w:bottom w:val="nil"/>
                    <w:right w:val="nil"/>
                  </w:tcBorders>
                  <w:tcMar>
                    <w:top w:w="0" w:type="dxa"/>
                    <w:left w:w="0" w:type="dxa"/>
                    <w:bottom w:w="0" w:type="dxa"/>
                    <w:right w:w="0" w:type="dxa"/>
                  </w:tcMar>
                  <w:vAlign w:val="center"/>
                  <w:hideMark/>
                </w:tcPr>
                <w:p w14:paraId="5F66CFB8"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center"/>
                  <w:hideMark/>
                </w:tcPr>
                <w:p w14:paraId="063BADA0"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center"/>
                  <w:hideMark/>
                </w:tcPr>
                <w:p w14:paraId="3A807631"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center"/>
                  <w:hideMark/>
                </w:tcPr>
                <w:p w14:paraId="6D430FF0" w14:textId="77777777" w:rsidR="00631752" w:rsidRPr="00832F19" w:rsidRDefault="00631752">
                  <w:pPr>
                    <w:rPr>
                      <w:rFonts w:cs="Times New Roman"/>
                      <w:color w:val="000000"/>
                      <w:szCs w:val="24"/>
                    </w:rPr>
                  </w:pPr>
                  <w:r>
                    <w:rPr>
                      <w:color w:val="000000"/>
                      <w:szCs w:val="24"/>
                    </w:rPr>
                    <w:t> </w:t>
                  </w:r>
                </w:p>
              </w:tc>
            </w:tr>
            <w:tr w:rsidR="00631752" w:rsidRPr="00832F19" w14:paraId="1DE05E91" w14:textId="77777777">
              <w:tc>
                <w:tcPr>
                  <w:tcW w:w="0" w:type="auto"/>
                  <w:tcBorders>
                    <w:top w:val="nil"/>
                    <w:left w:val="nil"/>
                    <w:bottom w:val="nil"/>
                    <w:right w:val="nil"/>
                  </w:tcBorders>
                  <w:tcMar>
                    <w:top w:w="0" w:type="dxa"/>
                    <w:left w:w="0" w:type="dxa"/>
                    <w:bottom w:w="0" w:type="dxa"/>
                    <w:right w:w="0" w:type="dxa"/>
                  </w:tcMar>
                  <w:vAlign w:val="center"/>
                  <w:hideMark/>
                </w:tcPr>
                <w:p w14:paraId="3A7D905A"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center"/>
                  <w:hideMark/>
                </w:tcPr>
                <w:p w14:paraId="7E17AA5A"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center"/>
                  <w:hideMark/>
                </w:tcPr>
                <w:p w14:paraId="6CEF40D8"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center"/>
                  <w:hideMark/>
                </w:tcPr>
                <w:p w14:paraId="31978BF1" w14:textId="77777777" w:rsidR="00631752" w:rsidRPr="00832F19" w:rsidRDefault="00631752">
                  <w:pPr>
                    <w:rPr>
                      <w:rFonts w:cs="Times New Roman"/>
                      <w:color w:val="000000"/>
                      <w:szCs w:val="24"/>
                    </w:rPr>
                  </w:pPr>
                  <w:r>
                    <w:rPr>
                      <w:color w:val="000000"/>
                      <w:szCs w:val="24"/>
                    </w:rPr>
                    <w:t> </w:t>
                  </w:r>
                </w:p>
              </w:tc>
            </w:tr>
          </w:tbl>
          <w:p w14:paraId="43989520" w14:textId="77777777" w:rsidR="00631752" w:rsidRPr="00832F19" w:rsidRDefault="00631752">
            <w:pPr>
              <w:spacing w:before="200" w:after="200"/>
              <w:rPr>
                <w:rFonts w:cs="Times New Roman"/>
                <w:color w:val="000000"/>
                <w:szCs w:val="24"/>
              </w:rPr>
            </w:pPr>
          </w:p>
        </w:tc>
      </w:tr>
      <w:tr w:rsidR="00631752" w:rsidRPr="00832F19" w14:paraId="25E2E16D" w14:textId="77777777" w:rsidTr="00631752">
        <w:tc>
          <w:tcPr>
            <w:tcW w:w="0" w:type="auto"/>
            <w:hideMark/>
          </w:tcPr>
          <w:tbl>
            <w:tblPr>
              <w:tblW w:w="9495" w:type="dxa"/>
              <w:tblCellMar>
                <w:top w:w="15" w:type="dxa"/>
                <w:left w:w="15" w:type="dxa"/>
                <w:bottom w:w="15" w:type="dxa"/>
                <w:right w:w="15" w:type="dxa"/>
              </w:tblCellMar>
              <w:tblLook w:val="04A0" w:firstRow="1" w:lastRow="0" w:firstColumn="1" w:lastColumn="0" w:noHBand="0" w:noVBand="1"/>
            </w:tblPr>
            <w:tblGrid>
              <w:gridCol w:w="9229"/>
              <w:gridCol w:w="133"/>
              <w:gridCol w:w="133"/>
            </w:tblGrid>
            <w:tr w:rsidR="00631752" w:rsidRPr="00832F19" w14:paraId="452006D7" w14:textId="77777777">
              <w:tc>
                <w:tcPr>
                  <w:tcW w:w="0" w:type="auto"/>
                  <w:tcBorders>
                    <w:top w:val="nil"/>
                    <w:left w:val="nil"/>
                    <w:bottom w:val="nil"/>
                    <w:right w:val="nil"/>
                  </w:tcBorders>
                  <w:tcMar>
                    <w:top w:w="0" w:type="dxa"/>
                    <w:left w:w="0" w:type="dxa"/>
                    <w:bottom w:w="0" w:type="dxa"/>
                    <w:right w:w="0" w:type="dxa"/>
                  </w:tcMar>
                  <w:vAlign w:val="bottom"/>
                  <w:hideMark/>
                </w:tcPr>
                <w:p w14:paraId="73AE0B12"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bottom"/>
                  <w:hideMark/>
                </w:tcPr>
                <w:p w14:paraId="76EBAAFF"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bottom"/>
                  <w:hideMark/>
                </w:tcPr>
                <w:p w14:paraId="4A0BE369" w14:textId="77777777" w:rsidR="00631752" w:rsidRPr="00832F19" w:rsidRDefault="00631752">
                  <w:pPr>
                    <w:rPr>
                      <w:rFonts w:cs="Times New Roman"/>
                      <w:color w:val="000000"/>
                      <w:szCs w:val="24"/>
                    </w:rPr>
                  </w:pPr>
                  <w:r>
                    <w:rPr>
                      <w:color w:val="000000"/>
                      <w:szCs w:val="24"/>
                    </w:rPr>
                    <w:t> </w:t>
                  </w:r>
                </w:p>
              </w:tc>
            </w:tr>
            <w:tr w:rsidR="00631752" w:rsidRPr="00832F19" w14:paraId="725E05DC" w14:textId="77777777">
              <w:tc>
                <w:tcPr>
                  <w:tcW w:w="0" w:type="auto"/>
                  <w:tcBorders>
                    <w:top w:val="nil"/>
                    <w:left w:val="nil"/>
                    <w:bottom w:val="nil"/>
                    <w:right w:val="nil"/>
                  </w:tcBorders>
                  <w:tcMar>
                    <w:top w:w="0" w:type="dxa"/>
                    <w:left w:w="0" w:type="dxa"/>
                    <w:bottom w:w="0" w:type="dxa"/>
                    <w:right w:w="0" w:type="dxa"/>
                  </w:tcMar>
                  <w:vAlign w:val="bottom"/>
                  <w:hideMark/>
                </w:tcPr>
                <w:p w14:paraId="78B33BD2" w14:textId="77777777" w:rsidR="00631752" w:rsidRPr="00832F19" w:rsidRDefault="00631752">
                  <w:pPr>
                    <w:rPr>
                      <w:rFonts w:cs="Times New Roman"/>
                      <w:color w:val="000000"/>
                      <w:szCs w:val="24"/>
                    </w:rPr>
                  </w:pPr>
                  <w:r>
                    <w:rPr>
                      <w:color w:val="000000"/>
                      <w:szCs w:val="24"/>
                    </w:rPr>
                    <w:t> </w:t>
                  </w:r>
                </w:p>
                <w:p w14:paraId="0F0ADFB4" w14:textId="77777777" w:rsidR="00631752" w:rsidRPr="00832F19" w:rsidRDefault="00631752" w:rsidP="00631752">
                  <w:pPr>
                    <w:rPr>
                      <w:rFonts w:cs="Times New Roman"/>
                      <w:color w:val="000000"/>
                      <w:szCs w:val="24"/>
                    </w:rPr>
                  </w:pPr>
                  <w:r>
                    <w:rPr>
                      <w:noProof/>
                      <w:color w:val="000000"/>
                      <w:szCs w:val="24"/>
                      <w:lang w:val="da-DK" w:eastAsia="da-DK"/>
                    </w:rPr>
                    <w:drawing>
                      <wp:inline distT="0" distB="0" distL="0" distR="0" wp14:anchorId="0799E18A" wp14:editId="356E1BFD">
                        <wp:extent cx="1716405" cy="1716405"/>
                        <wp:effectExtent l="0" t="0" r="0" b="0"/>
                        <wp:docPr id="14" name="Billede 14" descr="Retningsang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etningsangivels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6405" cy="1716405"/>
                                </a:xfrm>
                                <a:prstGeom prst="rect">
                                  <a:avLst/>
                                </a:prstGeom>
                                <a:noFill/>
                                <a:ln>
                                  <a:noFill/>
                                </a:ln>
                              </pic:spPr>
                            </pic:pic>
                          </a:graphicData>
                        </a:graphic>
                      </wp:inline>
                    </w:drawing>
                  </w:r>
                </w:p>
              </w:tc>
              <w:tc>
                <w:tcPr>
                  <w:tcW w:w="0" w:type="auto"/>
                  <w:tcBorders>
                    <w:top w:val="nil"/>
                    <w:left w:val="nil"/>
                    <w:bottom w:val="nil"/>
                    <w:right w:val="nil"/>
                  </w:tcBorders>
                  <w:tcMar>
                    <w:top w:w="0" w:type="dxa"/>
                    <w:left w:w="0" w:type="dxa"/>
                    <w:bottom w:w="0" w:type="dxa"/>
                    <w:right w:w="0" w:type="dxa"/>
                  </w:tcMar>
                  <w:vAlign w:val="bottom"/>
                  <w:hideMark/>
                </w:tcPr>
                <w:p w14:paraId="2F34ABF9"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vAlign w:val="bottom"/>
                  <w:hideMark/>
                </w:tcPr>
                <w:p w14:paraId="12B6300C" w14:textId="77777777" w:rsidR="00631752" w:rsidRPr="00832F19" w:rsidRDefault="00631752">
                  <w:pPr>
                    <w:rPr>
                      <w:rFonts w:cs="Times New Roman"/>
                      <w:color w:val="000000"/>
                      <w:szCs w:val="24"/>
                    </w:rPr>
                  </w:pPr>
                  <w:r>
                    <w:rPr>
                      <w:color w:val="000000"/>
                      <w:szCs w:val="24"/>
                    </w:rPr>
                    <w:t> </w:t>
                  </w:r>
                </w:p>
              </w:tc>
            </w:tr>
            <w:tr w:rsidR="00631752" w:rsidRPr="00832F19" w14:paraId="5CFB8CE4" w14:textId="77777777">
              <w:tc>
                <w:tcPr>
                  <w:tcW w:w="0" w:type="auto"/>
                  <w:tcBorders>
                    <w:top w:val="nil"/>
                    <w:left w:val="nil"/>
                    <w:bottom w:val="nil"/>
                    <w:right w:val="nil"/>
                  </w:tcBorders>
                  <w:tcMar>
                    <w:top w:w="0" w:type="dxa"/>
                    <w:left w:w="0" w:type="dxa"/>
                    <w:bottom w:w="0" w:type="dxa"/>
                    <w:right w:w="0" w:type="dxa"/>
                  </w:tcMar>
                  <w:hideMark/>
                </w:tcPr>
                <w:p w14:paraId="1C13D065" w14:textId="77777777" w:rsidR="00631752" w:rsidRPr="00832F19" w:rsidRDefault="00631752" w:rsidP="00631752">
                  <w:pPr>
                    <w:rPr>
                      <w:rFonts w:cs="Times New Roman"/>
                      <w:color w:val="000000"/>
                      <w:szCs w:val="24"/>
                    </w:rPr>
                  </w:pPr>
                  <w:r>
                    <w:rPr>
                      <w:color w:val="000000"/>
                      <w:szCs w:val="24"/>
                    </w:rPr>
                    <w:t>This way (supplementary information sign)</w:t>
                  </w:r>
                </w:p>
              </w:tc>
              <w:tc>
                <w:tcPr>
                  <w:tcW w:w="0" w:type="auto"/>
                  <w:tcBorders>
                    <w:top w:val="nil"/>
                    <w:left w:val="nil"/>
                    <w:bottom w:val="nil"/>
                    <w:right w:val="nil"/>
                  </w:tcBorders>
                  <w:tcMar>
                    <w:top w:w="0" w:type="dxa"/>
                    <w:left w:w="0" w:type="dxa"/>
                    <w:bottom w:w="0" w:type="dxa"/>
                    <w:right w:w="0" w:type="dxa"/>
                  </w:tcMar>
                  <w:hideMark/>
                </w:tcPr>
                <w:p w14:paraId="3F2E75C1" w14:textId="77777777" w:rsidR="00631752" w:rsidRPr="00832F19" w:rsidRDefault="00631752">
                  <w:pPr>
                    <w:rPr>
                      <w:rFonts w:cs="Times New Roman"/>
                      <w:color w:val="000000"/>
                      <w:szCs w:val="24"/>
                    </w:rPr>
                  </w:pPr>
                  <w:r>
                    <w:rPr>
                      <w:color w:val="000000"/>
                      <w:szCs w:val="24"/>
                    </w:rPr>
                    <w:t> </w:t>
                  </w:r>
                </w:p>
              </w:tc>
              <w:tc>
                <w:tcPr>
                  <w:tcW w:w="0" w:type="auto"/>
                  <w:tcBorders>
                    <w:top w:val="nil"/>
                    <w:left w:val="nil"/>
                    <w:bottom w:val="nil"/>
                    <w:right w:val="nil"/>
                  </w:tcBorders>
                  <w:tcMar>
                    <w:top w:w="0" w:type="dxa"/>
                    <w:left w:w="0" w:type="dxa"/>
                    <w:bottom w:w="0" w:type="dxa"/>
                    <w:right w:w="0" w:type="dxa"/>
                  </w:tcMar>
                  <w:hideMark/>
                </w:tcPr>
                <w:p w14:paraId="74683664" w14:textId="77777777" w:rsidR="00631752" w:rsidRPr="00832F19" w:rsidRDefault="00631752">
                  <w:pPr>
                    <w:rPr>
                      <w:rFonts w:cs="Times New Roman"/>
                      <w:color w:val="000000"/>
                      <w:szCs w:val="24"/>
                    </w:rPr>
                  </w:pPr>
                  <w:r>
                    <w:rPr>
                      <w:color w:val="000000"/>
                      <w:szCs w:val="24"/>
                    </w:rPr>
                    <w:t> </w:t>
                  </w:r>
                </w:p>
              </w:tc>
            </w:tr>
          </w:tbl>
          <w:p w14:paraId="3958FCB1" w14:textId="77777777" w:rsidR="00631752" w:rsidRPr="00832F19" w:rsidRDefault="00631752">
            <w:pPr>
              <w:spacing w:before="200" w:after="200"/>
              <w:rPr>
                <w:rFonts w:cs="Times New Roman"/>
                <w:color w:val="000000"/>
                <w:szCs w:val="24"/>
              </w:rPr>
            </w:pPr>
          </w:p>
        </w:tc>
      </w:tr>
    </w:tbl>
    <w:p w14:paraId="0BEEE53F" w14:textId="77777777" w:rsidR="009C5068" w:rsidRDefault="009C5068" w:rsidP="00631752">
      <w:pPr>
        <w:spacing w:before="200" w:after="200"/>
        <w:rPr>
          <w:rFonts w:cs="Times New Roman"/>
          <w:color w:val="000000"/>
          <w:szCs w:val="24"/>
        </w:rPr>
      </w:pPr>
    </w:p>
    <w:p w14:paraId="66DD62C6" w14:textId="77777777" w:rsidR="009C5068" w:rsidRDefault="009C5068">
      <w:pPr>
        <w:spacing w:after="160" w:line="259" w:lineRule="auto"/>
        <w:rPr>
          <w:rFonts w:cs="Times New Roman"/>
          <w:color w:val="000000"/>
          <w:szCs w:val="24"/>
        </w:rPr>
      </w:pPr>
      <w:r>
        <w:br w:type="page"/>
      </w:r>
    </w:p>
    <w:p w14:paraId="56232B4E" w14:textId="77777777" w:rsidR="00631752" w:rsidRPr="00832F19" w:rsidRDefault="00631752" w:rsidP="00631752">
      <w:pPr>
        <w:pStyle w:val="bilag"/>
        <w:rPr>
          <w:rFonts w:ascii="Times New Roman" w:hAnsi="Times New Roman" w:cs="Times New Roman"/>
          <w:sz w:val="24"/>
          <w:szCs w:val="24"/>
        </w:rPr>
      </w:pPr>
      <w:r>
        <w:rPr>
          <w:rFonts w:ascii="Times New Roman" w:hAnsi="Times New Roman"/>
          <w:sz w:val="24"/>
          <w:szCs w:val="24"/>
        </w:rPr>
        <w:t xml:space="preserve">Annex 3 </w:t>
      </w:r>
    </w:p>
    <w:p w14:paraId="1E414653" w14:textId="77777777" w:rsidR="009C5068" w:rsidRDefault="009C5068" w:rsidP="00631752">
      <w:pPr>
        <w:pStyle w:val="bilagtekst"/>
        <w:rPr>
          <w:rFonts w:ascii="Times New Roman" w:hAnsi="Times New Roman" w:cs="Times New Roman"/>
          <w:sz w:val="24"/>
          <w:szCs w:val="24"/>
        </w:rPr>
      </w:pPr>
    </w:p>
    <w:p w14:paraId="4933A2B6" w14:textId="77777777" w:rsidR="00631752" w:rsidRPr="00832F19" w:rsidRDefault="00631752" w:rsidP="00631752">
      <w:pPr>
        <w:pStyle w:val="bilagtekst"/>
        <w:rPr>
          <w:rFonts w:ascii="Times New Roman" w:hAnsi="Times New Roman" w:cs="Times New Roman"/>
          <w:sz w:val="24"/>
          <w:szCs w:val="24"/>
        </w:rPr>
      </w:pPr>
      <w:r>
        <w:rPr>
          <w:rFonts w:ascii="Times New Roman" w:hAnsi="Times New Roman"/>
          <w:sz w:val="24"/>
          <w:szCs w:val="24"/>
        </w:rPr>
        <w:t>Signs on containers and pipes</w:t>
      </w:r>
    </w:p>
    <w:p w14:paraId="5CF601AC" w14:textId="77777777" w:rsidR="00631752" w:rsidRPr="00832F19" w:rsidRDefault="00631752" w:rsidP="00631752">
      <w:pPr>
        <w:pStyle w:val="NormalWeb"/>
      </w:pPr>
      <w:r>
        <w:rPr>
          <w:rStyle w:val="bold1"/>
          <w:rFonts w:ascii="Times New Roman" w:hAnsi="Times New Roman"/>
        </w:rPr>
        <w:t>1.</w:t>
      </w:r>
      <w:r>
        <w:t xml:space="preserve"> Containers used at work for chemical substances or mixtures classified as hazardous as defined in Regulation (EC) no. 1272/2008 of the European Parliament and of the Council of 16 December 2008 on classification, labelling and packaging of substances and mixtures, etc. (CLP Regulation), and containers used for the storage of such hazardous substances or mixtures, together with the visible pipes containing or transporting such hazardous substances and mixtures, must be labelled with the relevant hazard pictograms in accordance with that Regulation.</w:t>
      </w:r>
    </w:p>
    <w:p w14:paraId="64AB105A" w14:textId="7F4DB446" w:rsidR="00631752" w:rsidRPr="00832F19" w:rsidRDefault="00631752" w:rsidP="00631752">
      <w:pPr>
        <w:pStyle w:val="NormalWeb"/>
      </w:pPr>
      <w:r>
        <w:t xml:space="preserve">The first paragraph does not apply to containers used at work for brief periods nor to containers whose contents change frequently, provided that alternative adequate measures are taken, </w:t>
      </w:r>
      <w:r w:rsidR="008A03A5">
        <w:t>such as</w:t>
      </w:r>
      <w:r>
        <w:t xml:space="preserve"> for information</w:t>
      </w:r>
      <w:r w:rsidR="008A03A5">
        <w:t>,</w:t>
      </w:r>
      <w:r>
        <w:t xml:space="preserve"> training</w:t>
      </w:r>
      <w:r w:rsidR="008A03A5">
        <w:t xml:space="preserve"> or instruction</w:t>
      </w:r>
      <w:r>
        <w:t>, which guarantee the same level of protection.</w:t>
      </w:r>
    </w:p>
    <w:p w14:paraId="119F49FB" w14:textId="77777777" w:rsidR="00631752" w:rsidRPr="00832F19" w:rsidRDefault="00631752" w:rsidP="00631752">
      <w:pPr>
        <w:pStyle w:val="bilagtekstliste"/>
        <w:rPr>
          <w:rFonts w:ascii="Times New Roman" w:hAnsi="Times New Roman" w:cs="Times New Roman"/>
        </w:rPr>
      </w:pPr>
      <w:r>
        <w:rPr>
          <w:rFonts w:ascii="Times New Roman" w:hAnsi="Times New Roman"/>
        </w:rPr>
        <w:t>The labels referred to in the first paragraph may be:</w:t>
      </w:r>
    </w:p>
    <w:p w14:paraId="26E5CA46"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w:t>
      </w:r>
      <w:r>
        <w:rPr>
          <w:rFonts w:ascii="Times New Roman" w:hAnsi="Times New Roman"/>
        </w:rPr>
        <w:t xml:space="preserve"> replaced by warning signs set out in Annex 2, using the same pictograms or symbols. If there is no equivalent warning sign in section 3.2 of Annex 2, the relevant hazard pictogram set out in Annex V of Regulation (EC) no. 1272/2008 must be used;</w:t>
      </w:r>
    </w:p>
    <w:p w14:paraId="588D99B9"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w:t>
      </w:r>
      <w:r>
        <w:rPr>
          <w:rFonts w:ascii="Times New Roman" w:hAnsi="Times New Roman"/>
        </w:rPr>
        <w:t xml:space="preserve"> supplemented by additional information, such as the name and/or formula of the hazardous substance or mixture and the details of the hazard;</w:t>
      </w:r>
    </w:p>
    <w:p w14:paraId="4B4F342F"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w:t>
      </w:r>
      <w:r>
        <w:rPr>
          <w:rFonts w:ascii="Times New Roman" w:hAnsi="Times New Roman"/>
        </w:rPr>
        <w:t xml:space="preserve"> for the transporting of containers at the place of work, supplemented or replaced by signs that are applicable throughout the Union for the transport of hazardous substances or mixtures.</w:t>
      </w:r>
    </w:p>
    <w:p w14:paraId="3891D115" w14:textId="77777777" w:rsidR="00631752" w:rsidRPr="00832F19" w:rsidRDefault="00631752" w:rsidP="00631752">
      <w:pPr>
        <w:pStyle w:val="bilagtekstliste"/>
        <w:rPr>
          <w:rFonts w:ascii="Times New Roman" w:hAnsi="Times New Roman" w:cs="Times New Roman"/>
        </w:rPr>
      </w:pPr>
      <w:r>
        <w:rPr>
          <w:rStyle w:val="bold1"/>
          <w:rFonts w:ascii="Times New Roman" w:hAnsi="Times New Roman"/>
        </w:rPr>
        <w:t>2.</w:t>
      </w:r>
      <w:r>
        <w:rPr>
          <w:rFonts w:ascii="Times New Roman" w:hAnsi="Times New Roman"/>
        </w:rPr>
        <w:t xml:space="preserve"> Signs must be mounted as follows:</w:t>
      </w:r>
    </w:p>
    <w:p w14:paraId="4D0EDC95"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w:t>
      </w:r>
      <w:r>
        <w:rPr>
          <w:rFonts w:ascii="Times New Roman" w:hAnsi="Times New Roman"/>
        </w:rPr>
        <w:t xml:space="preserve"> on the visible side(s);</w:t>
      </w:r>
    </w:p>
    <w:p w14:paraId="4E3124AF"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w:t>
      </w:r>
      <w:r>
        <w:rPr>
          <w:rFonts w:ascii="Times New Roman" w:hAnsi="Times New Roman"/>
        </w:rPr>
        <w:t xml:space="preserve"> in unpliable, self-adhesive or painted form.</w:t>
      </w:r>
    </w:p>
    <w:p w14:paraId="1DB91A3C" w14:textId="77777777" w:rsidR="008A03A5" w:rsidRDefault="008A03A5" w:rsidP="00631752">
      <w:pPr>
        <w:pStyle w:val="NormalWeb"/>
        <w:rPr>
          <w:rStyle w:val="bold1"/>
          <w:rFonts w:ascii="Times New Roman" w:hAnsi="Times New Roman"/>
        </w:rPr>
      </w:pPr>
    </w:p>
    <w:p w14:paraId="4E591E45" w14:textId="62597A63" w:rsidR="00631752" w:rsidRPr="00832F19" w:rsidRDefault="00631752" w:rsidP="00631752">
      <w:pPr>
        <w:pStyle w:val="NormalWeb"/>
      </w:pPr>
      <w:r>
        <w:rPr>
          <w:rStyle w:val="bold1"/>
          <w:rFonts w:ascii="Times New Roman" w:hAnsi="Times New Roman"/>
        </w:rPr>
        <w:t>3.</w:t>
      </w:r>
      <w:r>
        <w:t xml:space="preserve"> Where appropriate, the signs referred to in section 1 of this Annex must have the intrinsic features defined in section 1.4. of Annex 2 and must fulfil the conditions of use for signboards laid down in section 2 of Annex 2.</w:t>
      </w:r>
    </w:p>
    <w:p w14:paraId="4BEB2EF5" w14:textId="77777777" w:rsidR="00631752" w:rsidRPr="00832F19" w:rsidRDefault="00631752" w:rsidP="00631752">
      <w:pPr>
        <w:pStyle w:val="NormalWeb"/>
      </w:pPr>
      <w:r>
        <w:rPr>
          <w:rStyle w:val="bold1"/>
          <w:rFonts w:ascii="Times New Roman" w:hAnsi="Times New Roman"/>
        </w:rPr>
        <w:t>4.</w:t>
      </w:r>
      <w:r>
        <w:t xml:space="preserve"> Without prejudice to sections 1, 2 and 3, the labels used on pipes must be positioned visibly in the vicinity of the most dangerous points, such as valves and joints, and at reasonable intervals.</w:t>
      </w:r>
    </w:p>
    <w:p w14:paraId="18754A71" w14:textId="77777777" w:rsidR="00631752" w:rsidRPr="00832F19" w:rsidRDefault="00631752" w:rsidP="00631752">
      <w:pPr>
        <w:pStyle w:val="NormalWeb"/>
      </w:pPr>
      <w:r>
        <w:rPr>
          <w:rStyle w:val="bold1"/>
          <w:rFonts w:ascii="Times New Roman" w:hAnsi="Times New Roman"/>
        </w:rPr>
        <w:t>5.</w:t>
      </w:r>
      <w:r>
        <w:t xml:space="preserve"> Areas, rooms or enclosures used for the storage of significant quantities of hazardous substances or mixtures must be indicated by a suitable warning sign taken from section 3.2 of Annex 2, or marked as provided in section 1 of Annex 3, unless the labelling of the individual packages or containers is adequate for this purpose, taking into account section 1.5 of Annex 2 with regard to dimensions.</w:t>
      </w:r>
    </w:p>
    <w:p w14:paraId="66B597EE" w14:textId="77777777" w:rsidR="00631752" w:rsidRPr="00832F19" w:rsidRDefault="00631752" w:rsidP="00631752">
      <w:pPr>
        <w:pStyle w:val="NormalWeb"/>
      </w:pPr>
      <w:r>
        <w:t>Stores of a number of hazardous substances or mixtures may be indicated by the warning sign for general danger.</w:t>
      </w:r>
    </w:p>
    <w:p w14:paraId="5F927F38" w14:textId="77777777" w:rsidR="009C5068" w:rsidRDefault="00631752" w:rsidP="009C5068">
      <w:pPr>
        <w:pStyle w:val="NormalWeb"/>
      </w:pPr>
      <w:r>
        <w:t>The signs or labels referred to above must be positioned, as appropriate, near the storage area or on the door leading into the storage room.</w:t>
      </w:r>
      <w:r>
        <w:br w:type="page"/>
      </w:r>
    </w:p>
    <w:p w14:paraId="1227678E" w14:textId="77777777" w:rsidR="00631752" w:rsidRPr="00832F19" w:rsidRDefault="00631752" w:rsidP="00631752">
      <w:pPr>
        <w:pStyle w:val="bilag"/>
        <w:rPr>
          <w:rFonts w:ascii="Times New Roman" w:hAnsi="Times New Roman" w:cs="Times New Roman"/>
          <w:sz w:val="24"/>
          <w:szCs w:val="24"/>
        </w:rPr>
      </w:pPr>
      <w:r>
        <w:rPr>
          <w:rFonts w:ascii="Times New Roman" w:hAnsi="Times New Roman"/>
          <w:sz w:val="24"/>
          <w:szCs w:val="24"/>
        </w:rPr>
        <w:t xml:space="preserve">Annex 4 </w:t>
      </w:r>
    </w:p>
    <w:p w14:paraId="0CBC6EC2" w14:textId="77777777" w:rsidR="00631752" w:rsidRPr="00832F19" w:rsidRDefault="00631752" w:rsidP="00631752">
      <w:pPr>
        <w:pStyle w:val="bilagtekst"/>
        <w:rPr>
          <w:rFonts w:ascii="Times New Roman" w:hAnsi="Times New Roman" w:cs="Times New Roman"/>
          <w:sz w:val="24"/>
          <w:szCs w:val="24"/>
        </w:rPr>
      </w:pPr>
      <w:r>
        <w:rPr>
          <w:rFonts w:ascii="Times New Roman" w:hAnsi="Times New Roman"/>
          <w:sz w:val="24"/>
          <w:szCs w:val="24"/>
        </w:rPr>
        <w:t>Identification and location of fire-fighting equipment</w:t>
      </w:r>
    </w:p>
    <w:p w14:paraId="33F1B67C" w14:textId="77777777" w:rsidR="00631752" w:rsidRPr="00832F19" w:rsidRDefault="00631752" w:rsidP="00631752">
      <w:pPr>
        <w:pStyle w:val="NormalWeb"/>
      </w:pPr>
      <w:r>
        <w:rPr>
          <w:rStyle w:val="bold1"/>
          <w:rFonts w:ascii="Times New Roman" w:hAnsi="Times New Roman"/>
        </w:rPr>
        <w:t>1.</w:t>
      </w:r>
      <w:r>
        <w:t xml:space="preserve"> </w:t>
      </w:r>
      <w:r>
        <w:rPr>
          <w:rStyle w:val="bold1"/>
          <w:rFonts w:ascii="Times New Roman" w:hAnsi="Times New Roman"/>
        </w:rPr>
        <w:t>Preliminary remark</w:t>
      </w:r>
    </w:p>
    <w:p w14:paraId="5AF27AC0" w14:textId="77777777" w:rsidR="00631752" w:rsidRPr="00832F19" w:rsidRDefault="00631752" w:rsidP="00631752">
      <w:pPr>
        <w:pStyle w:val="NormalWeb"/>
      </w:pPr>
      <w:r>
        <w:t>This Annex applies to equipment used exclusively for fire-fighting purposes.</w:t>
      </w:r>
    </w:p>
    <w:p w14:paraId="235C1170" w14:textId="77777777" w:rsidR="00631752" w:rsidRPr="00832F19" w:rsidRDefault="00631752" w:rsidP="00631752">
      <w:pPr>
        <w:pStyle w:val="NormalWeb"/>
      </w:pPr>
      <w:r>
        <w:rPr>
          <w:rStyle w:val="bold1"/>
          <w:rFonts w:ascii="Times New Roman" w:hAnsi="Times New Roman"/>
        </w:rPr>
        <w:t>2.</w:t>
      </w:r>
      <w:r>
        <w:t xml:space="preserve"> Fire-fighting equipment must be identified by using a specific colour for the equipment and placing a location signboard, and/or by using a specific colour for the places where such equipment is kept, or their access points.</w:t>
      </w:r>
    </w:p>
    <w:p w14:paraId="1E15A891" w14:textId="77777777" w:rsidR="00631752" w:rsidRPr="00832F19" w:rsidRDefault="00631752" w:rsidP="00631752">
      <w:pPr>
        <w:pStyle w:val="NormalWeb"/>
      </w:pPr>
      <w:r>
        <w:rPr>
          <w:rStyle w:val="bold1"/>
          <w:rFonts w:ascii="Times New Roman" w:hAnsi="Times New Roman"/>
        </w:rPr>
        <w:t>3.</w:t>
      </w:r>
      <w:r>
        <w:t xml:space="preserve"> The colour for identifying this equipment is red.</w:t>
      </w:r>
    </w:p>
    <w:p w14:paraId="3FF082F7" w14:textId="77777777" w:rsidR="00631752" w:rsidRPr="00832F19" w:rsidRDefault="00631752" w:rsidP="00631752">
      <w:pPr>
        <w:pStyle w:val="NormalWeb"/>
      </w:pPr>
      <w:r>
        <w:t>The red area must be sufficiently large to allow the equipment to be identified easily.</w:t>
      </w:r>
    </w:p>
    <w:p w14:paraId="08DD11BB" w14:textId="77777777" w:rsidR="00631752" w:rsidRPr="00832F19" w:rsidRDefault="00631752" w:rsidP="00631752">
      <w:pPr>
        <w:pStyle w:val="NormalWeb"/>
      </w:pPr>
      <w:r>
        <w:rPr>
          <w:rStyle w:val="bold1"/>
          <w:rFonts w:ascii="Times New Roman" w:hAnsi="Times New Roman"/>
        </w:rPr>
        <w:t>4.</w:t>
      </w:r>
      <w:r>
        <w:t xml:space="preserve"> The signboards referred to in section 3.5 of Annex 2 must be used to mark the locations of this equipment.</w:t>
      </w:r>
    </w:p>
    <w:p w14:paraId="23FDD7CD" w14:textId="77777777" w:rsidR="009C5068" w:rsidRDefault="009C5068">
      <w:pPr>
        <w:spacing w:after="160" w:line="259" w:lineRule="auto"/>
        <w:rPr>
          <w:rFonts w:cs="Times New Roman"/>
          <w:color w:val="000000"/>
          <w:szCs w:val="24"/>
        </w:rPr>
      </w:pPr>
      <w:r>
        <w:br w:type="page"/>
      </w:r>
    </w:p>
    <w:p w14:paraId="5C4C9509" w14:textId="77777777" w:rsidR="00631752" w:rsidRPr="00832F19" w:rsidRDefault="00631752" w:rsidP="00631752">
      <w:pPr>
        <w:pStyle w:val="bilag"/>
        <w:rPr>
          <w:rFonts w:ascii="Times New Roman" w:hAnsi="Times New Roman" w:cs="Times New Roman"/>
          <w:sz w:val="24"/>
          <w:szCs w:val="24"/>
        </w:rPr>
      </w:pPr>
      <w:r>
        <w:rPr>
          <w:rFonts w:ascii="Times New Roman" w:hAnsi="Times New Roman"/>
          <w:sz w:val="24"/>
          <w:szCs w:val="24"/>
        </w:rPr>
        <w:t xml:space="preserve">Annex 5 </w:t>
      </w:r>
    </w:p>
    <w:p w14:paraId="00FE51A4" w14:textId="77777777" w:rsidR="00631752" w:rsidRPr="00832F19" w:rsidRDefault="00631752" w:rsidP="00631752">
      <w:pPr>
        <w:pStyle w:val="bilagtekst"/>
        <w:rPr>
          <w:rFonts w:ascii="Times New Roman" w:hAnsi="Times New Roman" w:cs="Times New Roman"/>
          <w:sz w:val="24"/>
          <w:szCs w:val="24"/>
        </w:rPr>
      </w:pPr>
      <w:r>
        <w:rPr>
          <w:rFonts w:ascii="Times New Roman" w:hAnsi="Times New Roman"/>
          <w:sz w:val="24"/>
          <w:szCs w:val="24"/>
        </w:rPr>
        <w:t>Signs used for obstacles and dangerous locations, and for marking traffic routes</w:t>
      </w:r>
    </w:p>
    <w:p w14:paraId="378EAC1D" w14:textId="77777777" w:rsidR="00631752" w:rsidRPr="00832F19" w:rsidRDefault="00631752" w:rsidP="00631752">
      <w:pPr>
        <w:pStyle w:val="NormalWeb"/>
      </w:pPr>
      <w:r>
        <w:rPr>
          <w:rStyle w:val="bold1"/>
          <w:rFonts w:ascii="Times New Roman" w:hAnsi="Times New Roman"/>
        </w:rPr>
        <w:t>1.</w:t>
      </w:r>
      <w:r>
        <w:t xml:space="preserve"> </w:t>
      </w:r>
      <w:r>
        <w:rPr>
          <w:rStyle w:val="bold1"/>
          <w:rFonts w:ascii="Times New Roman" w:hAnsi="Times New Roman"/>
        </w:rPr>
        <w:t>Signs for obstacles and dangerous locations</w:t>
      </w:r>
    </w:p>
    <w:p w14:paraId="776D9C77" w14:textId="77777777" w:rsidR="00631752" w:rsidRPr="00832F19" w:rsidRDefault="00631752" w:rsidP="00631752">
      <w:pPr>
        <w:pStyle w:val="NormalWeb"/>
      </w:pPr>
      <w:r>
        <w:rPr>
          <w:rStyle w:val="bold1"/>
          <w:rFonts w:ascii="Times New Roman" w:hAnsi="Times New Roman"/>
        </w:rPr>
        <w:t>1.1.</w:t>
      </w:r>
      <w:r>
        <w:t xml:space="preserve"> Places where there is a risk of colliding with obstacles, of falling or of objects falling should be marked with alternating yellow and black, or red and white stripes in built-up zones in the undertaking to which workers have access during their work.</w:t>
      </w:r>
    </w:p>
    <w:p w14:paraId="431874EB" w14:textId="77777777" w:rsidR="00631752" w:rsidRPr="00832F19" w:rsidRDefault="00631752" w:rsidP="00631752">
      <w:pPr>
        <w:pStyle w:val="NormalWeb"/>
      </w:pPr>
      <w:r>
        <w:rPr>
          <w:rStyle w:val="bold1"/>
          <w:rFonts w:ascii="Times New Roman" w:hAnsi="Times New Roman"/>
        </w:rPr>
        <w:t>1.2.</w:t>
      </w:r>
      <w:r>
        <w:t xml:space="preserve"> The dimensions of the markings must be commensurate with the scale of the obstacle or dangerous location in question.</w:t>
      </w:r>
    </w:p>
    <w:p w14:paraId="1C4A4699" w14:textId="77777777" w:rsidR="00631752" w:rsidRPr="00832F19" w:rsidRDefault="00631752" w:rsidP="00631752">
      <w:pPr>
        <w:pStyle w:val="NormalWeb"/>
      </w:pPr>
      <w:r>
        <w:rPr>
          <w:rStyle w:val="bold1"/>
          <w:rFonts w:ascii="Times New Roman" w:hAnsi="Times New Roman"/>
        </w:rPr>
        <w:t>1.3.</w:t>
      </w:r>
      <w:r>
        <w:t xml:space="preserve"> The yellow and black or red and white stripes must be at an angle of approximately 45 ° and of more or less equal size.</w:t>
      </w:r>
    </w:p>
    <w:p w14:paraId="68830C49" w14:textId="77777777" w:rsidR="00631752" w:rsidRPr="00832F19" w:rsidRDefault="00631752" w:rsidP="00631752">
      <w:pPr>
        <w:pStyle w:val="NormalWeb"/>
      </w:pPr>
      <w:r>
        <w:rPr>
          <w:rStyle w:val="bold1"/>
          <w:rFonts w:ascii="Times New Roman" w:hAnsi="Times New Roman"/>
        </w:rPr>
        <w:t>1.4.</w:t>
      </w:r>
      <w:r>
        <w:t xml:space="preserve"> Example:</w:t>
      </w:r>
    </w:p>
    <w:p w14:paraId="067B28E9" w14:textId="77777777" w:rsidR="00631752" w:rsidRPr="00832F19" w:rsidRDefault="00631752" w:rsidP="00631752">
      <w:pPr>
        <w:pStyle w:val="NormalWeb"/>
      </w:pPr>
      <w:r>
        <w:rPr>
          <w:noProof/>
          <w:lang w:val="da-DK" w:eastAsia="da-DK"/>
        </w:rPr>
        <w:drawing>
          <wp:inline distT="0" distB="0" distL="0" distR="0" wp14:anchorId="5C347CDE" wp14:editId="64A7472F">
            <wp:extent cx="3932555" cy="1840230"/>
            <wp:effectExtent l="0" t="0" r="0" b="7620"/>
            <wp:docPr id="13" name="Billede 13" descr="Afmærkning af forhindringer og steder der frembyder 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fmærkning af forhindringer og steder der frembyder far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32555" cy="1840230"/>
                    </a:xfrm>
                    <a:prstGeom prst="rect">
                      <a:avLst/>
                    </a:prstGeom>
                    <a:noFill/>
                    <a:ln>
                      <a:noFill/>
                    </a:ln>
                  </pic:spPr>
                </pic:pic>
              </a:graphicData>
            </a:graphic>
          </wp:inline>
        </w:drawing>
      </w:r>
    </w:p>
    <w:p w14:paraId="3DDD24B2" w14:textId="77777777" w:rsidR="00631752" w:rsidRPr="00832F19" w:rsidRDefault="00631752" w:rsidP="00631752">
      <w:pPr>
        <w:pStyle w:val="NormalWeb"/>
      </w:pPr>
      <w:r>
        <w:rPr>
          <w:rStyle w:val="bold1"/>
          <w:rFonts w:ascii="Times New Roman" w:hAnsi="Times New Roman"/>
        </w:rPr>
        <w:t>2.</w:t>
      </w:r>
      <w:r>
        <w:t xml:space="preserve"> </w:t>
      </w:r>
      <w:r>
        <w:rPr>
          <w:rStyle w:val="bold1"/>
          <w:rFonts w:ascii="Times New Roman" w:hAnsi="Times New Roman"/>
        </w:rPr>
        <w:t>Marking of traffic routes</w:t>
      </w:r>
    </w:p>
    <w:p w14:paraId="67D5A763" w14:textId="77777777" w:rsidR="00631752" w:rsidRPr="00832F19" w:rsidRDefault="00631752" w:rsidP="00631752">
      <w:pPr>
        <w:pStyle w:val="NormalWeb"/>
      </w:pPr>
      <w:r>
        <w:rPr>
          <w:rStyle w:val="bold1"/>
          <w:rFonts w:ascii="Times New Roman" w:hAnsi="Times New Roman"/>
        </w:rPr>
        <w:t>2.1.</w:t>
      </w:r>
      <w:r>
        <w:t xml:space="preserve"> Where the use and equipment of rooms so requires for the protection of workers, traffic routes for vehicles must be clearly identified by continuous stripes in a clearly visible colour, preferably white or yellow, taking into account the colour of the ground.</w:t>
      </w:r>
    </w:p>
    <w:p w14:paraId="0A83824B" w14:textId="77777777" w:rsidR="00631752" w:rsidRPr="00832F19" w:rsidRDefault="00631752" w:rsidP="00631752">
      <w:pPr>
        <w:pStyle w:val="NormalWeb"/>
      </w:pPr>
      <w:r>
        <w:rPr>
          <w:rStyle w:val="bold1"/>
          <w:rFonts w:ascii="Times New Roman" w:hAnsi="Times New Roman"/>
        </w:rPr>
        <w:t>2.2.</w:t>
      </w:r>
      <w:r>
        <w:t xml:space="preserve"> The stripes must be located so as to indicate the necessary safe distance between the vehicles and any object which may be near by, and between pedestrians and vehicles.</w:t>
      </w:r>
    </w:p>
    <w:p w14:paraId="722A3E5A" w14:textId="77777777" w:rsidR="00631752" w:rsidRPr="00832F19" w:rsidRDefault="00631752" w:rsidP="00631752">
      <w:pPr>
        <w:pStyle w:val="NormalWeb"/>
      </w:pPr>
      <w:r>
        <w:rPr>
          <w:rStyle w:val="bold1"/>
          <w:rFonts w:ascii="Times New Roman" w:hAnsi="Times New Roman"/>
        </w:rPr>
        <w:t>2.3.</w:t>
      </w:r>
      <w:r>
        <w:t xml:space="preserve"> Permanent traffic routes in built-up areas outdoors should, as far as is practicable, be similarly marked, unless they are provided with suitable barriers or pavements.</w:t>
      </w:r>
    </w:p>
    <w:p w14:paraId="59A6EAFF" w14:textId="77777777" w:rsidR="009C5068" w:rsidRDefault="009C5068">
      <w:pPr>
        <w:spacing w:after="160" w:line="259" w:lineRule="auto"/>
        <w:rPr>
          <w:rFonts w:cs="Times New Roman"/>
          <w:color w:val="000000"/>
          <w:szCs w:val="24"/>
        </w:rPr>
      </w:pPr>
      <w:r>
        <w:br w:type="page"/>
      </w:r>
    </w:p>
    <w:p w14:paraId="73920C7B" w14:textId="77777777" w:rsidR="00631752" w:rsidRPr="00832F19" w:rsidRDefault="00631752" w:rsidP="00631752">
      <w:pPr>
        <w:pStyle w:val="bilag"/>
        <w:rPr>
          <w:rFonts w:ascii="Times New Roman" w:hAnsi="Times New Roman" w:cs="Times New Roman"/>
          <w:sz w:val="24"/>
          <w:szCs w:val="24"/>
        </w:rPr>
      </w:pPr>
      <w:r>
        <w:rPr>
          <w:rFonts w:ascii="Times New Roman" w:hAnsi="Times New Roman"/>
          <w:sz w:val="24"/>
          <w:szCs w:val="24"/>
        </w:rPr>
        <w:t xml:space="preserve">Annex 6 </w:t>
      </w:r>
    </w:p>
    <w:p w14:paraId="44F5AE57" w14:textId="77777777" w:rsidR="00631752" w:rsidRPr="00832F19" w:rsidRDefault="00631752" w:rsidP="00631752">
      <w:pPr>
        <w:pStyle w:val="bilagtekst"/>
        <w:rPr>
          <w:rFonts w:ascii="Times New Roman" w:hAnsi="Times New Roman" w:cs="Times New Roman"/>
          <w:sz w:val="24"/>
          <w:szCs w:val="24"/>
        </w:rPr>
      </w:pPr>
      <w:r>
        <w:rPr>
          <w:rFonts w:ascii="Times New Roman" w:hAnsi="Times New Roman"/>
          <w:sz w:val="24"/>
          <w:szCs w:val="24"/>
        </w:rPr>
        <w:t>Illuminated signs</w:t>
      </w:r>
    </w:p>
    <w:p w14:paraId="202E0990" w14:textId="77777777" w:rsidR="00631752" w:rsidRPr="00832F19" w:rsidRDefault="00631752" w:rsidP="00631752">
      <w:pPr>
        <w:pStyle w:val="NormalWeb"/>
      </w:pPr>
      <w:r>
        <w:rPr>
          <w:rStyle w:val="bold1"/>
          <w:rFonts w:ascii="Times New Roman" w:hAnsi="Times New Roman"/>
        </w:rPr>
        <w:t>1.</w:t>
      </w:r>
      <w:r>
        <w:t xml:space="preserve"> </w:t>
      </w:r>
      <w:r>
        <w:rPr>
          <w:rStyle w:val="bold1"/>
          <w:rFonts w:ascii="Times New Roman" w:hAnsi="Times New Roman"/>
        </w:rPr>
        <w:t>Intrinsic features</w:t>
      </w:r>
    </w:p>
    <w:p w14:paraId="21319781" w14:textId="77777777" w:rsidR="00631752" w:rsidRPr="00832F19" w:rsidRDefault="00631752" w:rsidP="00631752">
      <w:pPr>
        <w:pStyle w:val="NormalWeb"/>
      </w:pPr>
      <w:r>
        <w:rPr>
          <w:rStyle w:val="bold1"/>
          <w:rFonts w:ascii="Times New Roman" w:hAnsi="Times New Roman"/>
        </w:rPr>
        <w:t>1.1.</w:t>
      </w:r>
      <w:r>
        <w:t xml:space="preserve"> The light emitted by a sign must produce a luminous contrast which is appropriate to its environment, in accordance with the intended conditions of use of the sign, but without producing glare for an excessive amount of light or poor visibility as a result of insufficient light.</w:t>
      </w:r>
    </w:p>
    <w:p w14:paraId="068E0091" w14:textId="77777777" w:rsidR="00631752" w:rsidRPr="00832F19" w:rsidRDefault="00631752" w:rsidP="00631752">
      <w:pPr>
        <w:pStyle w:val="NormalWeb"/>
      </w:pPr>
      <w:r>
        <w:rPr>
          <w:rStyle w:val="bold1"/>
          <w:rFonts w:ascii="Times New Roman" w:hAnsi="Times New Roman"/>
        </w:rPr>
        <w:t>1.2.</w:t>
      </w:r>
      <w:r>
        <w:t xml:space="preserve"> The luminous area emitting a sign may be of a single colour or contain a pictogram on a specified background.</w:t>
      </w:r>
    </w:p>
    <w:p w14:paraId="10B85FD8" w14:textId="77777777" w:rsidR="00631752" w:rsidRPr="00832F19" w:rsidRDefault="00631752" w:rsidP="00631752">
      <w:pPr>
        <w:pStyle w:val="NormalWeb"/>
      </w:pPr>
      <w:r>
        <w:rPr>
          <w:rStyle w:val="bold1"/>
          <w:rFonts w:ascii="Times New Roman" w:hAnsi="Times New Roman"/>
        </w:rPr>
        <w:t>1.3.</w:t>
      </w:r>
      <w:r>
        <w:t xml:space="preserve"> The single colour must correspond to the table of colours and their meanings set out in section 4 of Annex 1.</w:t>
      </w:r>
    </w:p>
    <w:p w14:paraId="0C41988B" w14:textId="77777777" w:rsidR="00631752" w:rsidRPr="00832F19" w:rsidRDefault="00631752" w:rsidP="00631752">
      <w:pPr>
        <w:pStyle w:val="NormalWeb"/>
      </w:pPr>
      <w:r>
        <w:rPr>
          <w:rStyle w:val="bold1"/>
          <w:rFonts w:ascii="Times New Roman" w:hAnsi="Times New Roman"/>
        </w:rPr>
        <w:t>1.4.</w:t>
      </w:r>
      <w:r>
        <w:t xml:space="preserve"> Likewise, when the sign contains a pictogram, the latter must comply with all the relevant rules set out in Annex 2.</w:t>
      </w:r>
    </w:p>
    <w:p w14:paraId="4B85D361" w14:textId="77777777" w:rsidR="00631752" w:rsidRPr="00832F19" w:rsidRDefault="00631752" w:rsidP="00631752">
      <w:pPr>
        <w:pStyle w:val="NormalWeb"/>
      </w:pPr>
      <w:r>
        <w:rPr>
          <w:rStyle w:val="bold1"/>
          <w:rFonts w:ascii="Times New Roman" w:hAnsi="Times New Roman"/>
        </w:rPr>
        <w:t>2.</w:t>
      </w:r>
      <w:r>
        <w:t xml:space="preserve"> </w:t>
      </w:r>
      <w:r>
        <w:rPr>
          <w:rStyle w:val="bold1"/>
          <w:rFonts w:ascii="Times New Roman" w:hAnsi="Times New Roman"/>
        </w:rPr>
        <w:t>Specific rules governing use</w:t>
      </w:r>
    </w:p>
    <w:p w14:paraId="680B03A2" w14:textId="77777777" w:rsidR="00631752" w:rsidRPr="00832F19" w:rsidRDefault="00631752" w:rsidP="00631752">
      <w:pPr>
        <w:pStyle w:val="NormalWeb"/>
      </w:pPr>
      <w:r>
        <w:rPr>
          <w:rStyle w:val="bold1"/>
          <w:rFonts w:ascii="Times New Roman" w:hAnsi="Times New Roman"/>
        </w:rPr>
        <w:t>2.1.</w:t>
      </w:r>
      <w:r>
        <w:t xml:space="preserve"> If a device can emit both continuous and intermittent signs, the intermittent sign should be used to indicate a higher level of danger or a more urgent need for the requested/imposed intervention or action than is indicated by the continuous sign.</w:t>
      </w:r>
    </w:p>
    <w:p w14:paraId="09973E10" w14:textId="77777777" w:rsidR="00631752" w:rsidRPr="00832F19" w:rsidRDefault="00631752" w:rsidP="00631752">
      <w:pPr>
        <w:pStyle w:val="bilagtekstliste"/>
        <w:rPr>
          <w:rFonts w:ascii="Times New Roman" w:hAnsi="Times New Roman" w:cs="Times New Roman"/>
        </w:rPr>
      </w:pPr>
      <w:r>
        <w:rPr>
          <w:rFonts w:ascii="Times New Roman" w:hAnsi="Times New Roman"/>
        </w:rPr>
        <w:t>The duration of each flash and the frequency of the flashers of an intermittent illuminated sign must be such as to:</w:t>
      </w:r>
    </w:p>
    <w:p w14:paraId="0A34A7FC"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w:t>
      </w:r>
      <w:r>
        <w:rPr>
          <w:rFonts w:ascii="Times New Roman" w:hAnsi="Times New Roman"/>
        </w:rPr>
        <w:t xml:space="preserve"> ensure the proper perception of the message, and</w:t>
      </w:r>
    </w:p>
    <w:p w14:paraId="211D1C8E"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w:t>
      </w:r>
      <w:r>
        <w:rPr>
          <w:rFonts w:ascii="Times New Roman" w:hAnsi="Times New Roman"/>
        </w:rPr>
        <w:t xml:space="preserve"> avoid any confusion either between different illuminated signs or with a continuous illuminated sign.</w:t>
      </w:r>
    </w:p>
    <w:p w14:paraId="0EC8E5FA" w14:textId="77777777" w:rsidR="008A03A5" w:rsidRDefault="008A03A5" w:rsidP="00631752">
      <w:pPr>
        <w:pStyle w:val="NormalWeb"/>
        <w:rPr>
          <w:rStyle w:val="bold1"/>
          <w:rFonts w:ascii="Times New Roman" w:hAnsi="Times New Roman"/>
        </w:rPr>
      </w:pPr>
    </w:p>
    <w:p w14:paraId="74DD3B4A" w14:textId="61302359" w:rsidR="00631752" w:rsidRPr="00832F19" w:rsidRDefault="00631752" w:rsidP="00631752">
      <w:pPr>
        <w:pStyle w:val="NormalWeb"/>
      </w:pPr>
      <w:r>
        <w:rPr>
          <w:rStyle w:val="bold1"/>
          <w:rFonts w:ascii="Times New Roman" w:hAnsi="Times New Roman"/>
        </w:rPr>
        <w:t>2.2.</w:t>
      </w:r>
      <w:r>
        <w:t xml:space="preserve"> If a flashing sign is used instead of – or together with – an acoustic signal, identical codes must be used.</w:t>
      </w:r>
    </w:p>
    <w:p w14:paraId="66387F90" w14:textId="77777777" w:rsidR="00631752" w:rsidRPr="00832F19" w:rsidRDefault="00631752" w:rsidP="00631752">
      <w:pPr>
        <w:pStyle w:val="NormalWeb"/>
      </w:pPr>
      <w:r>
        <w:rPr>
          <w:rStyle w:val="bold1"/>
          <w:rFonts w:ascii="Times New Roman" w:hAnsi="Times New Roman"/>
        </w:rPr>
        <w:t>2.3.</w:t>
      </w:r>
      <w:r>
        <w:t xml:space="preserve"> Devices for emitting flashing signs in the event of grave danger must be under special surveillance or be fitted with an auxiliary lamp.</w:t>
      </w:r>
    </w:p>
    <w:p w14:paraId="2082B6EB" w14:textId="77777777" w:rsidR="009C5068" w:rsidRDefault="009C5068">
      <w:pPr>
        <w:spacing w:after="160" w:line="259" w:lineRule="auto"/>
        <w:rPr>
          <w:rFonts w:cs="Times New Roman"/>
          <w:color w:val="000000"/>
          <w:szCs w:val="24"/>
        </w:rPr>
      </w:pPr>
      <w:r>
        <w:br w:type="page"/>
      </w:r>
    </w:p>
    <w:p w14:paraId="51B015A9" w14:textId="77777777" w:rsidR="00631752" w:rsidRPr="00832F19" w:rsidRDefault="00631752" w:rsidP="00631752">
      <w:pPr>
        <w:pStyle w:val="bilag"/>
        <w:rPr>
          <w:rFonts w:ascii="Times New Roman" w:hAnsi="Times New Roman" w:cs="Times New Roman"/>
          <w:sz w:val="24"/>
          <w:szCs w:val="24"/>
        </w:rPr>
      </w:pPr>
      <w:r>
        <w:rPr>
          <w:rFonts w:ascii="Times New Roman" w:hAnsi="Times New Roman"/>
          <w:sz w:val="24"/>
          <w:szCs w:val="24"/>
        </w:rPr>
        <w:t xml:space="preserve">Annex 7 </w:t>
      </w:r>
    </w:p>
    <w:p w14:paraId="6B3BC863" w14:textId="46B7545C" w:rsidR="00631752" w:rsidRPr="00832F19" w:rsidRDefault="00631752" w:rsidP="00631752">
      <w:pPr>
        <w:pStyle w:val="bilagtekst"/>
        <w:rPr>
          <w:rFonts w:ascii="Times New Roman" w:hAnsi="Times New Roman" w:cs="Times New Roman"/>
          <w:sz w:val="24"/>
          <w:szCs w:val="24"/>
        </w:rPr>
      </w:pPr>
      <w:r w:rsidRPr="00E24463">
        <w:rPr>
          <w:rFonts w:ascii="Times New Roman" w:hAnsi="Times New Roman"/>
          <w:sz w:val="24"/>
          <w:szCs w:val="24"/>
        </w:rPr>
        <w:t>Acoustic signals</w:t>
      </w:r>
    </w:p>
    <w:p w14:paraId="6F836F8E" w14:textId="77777777" w:rsidR="00631752" w:rsidRPr="00832F19" w:rsidRDefault="00631752" w:rsidP="00631752">
      <w:pPr>
        <w:pStyle w:val="NormalWeb"/>
      </w:pPr>
      <w:r>
        <w:rPr>
          <w:rStyle w:val="bold1"/>
          <w:rFonts w:ascii="Times New Roman" w:hAnsi="Times New Roman"/>
        </w:rPr>
        <w:t>1.</w:t>
      </w:r>
      <w:r>
        <w:t xml:space="preserve"> </w:t>
      </w:r>
      <w:r>
        <w:rPr>
          <w:rStyle w:val="bold1"/>
          <w:rFonts w:ascii="Times New Roman" w:hAnsi="Times New Roman"/>
        </w:rPr>
        <w:t>Intrinsic features</w:t>
      </w:r>
    </w:p>
    <w:p w14:paraId="205B8284" w14:textId="77777777" w:rsidR="00631752" w:rsidRPr="00832F19" w:rsidRDefault="00631752" w:rsidP="00631752">
      <w:pPr>
        <w:pStyle w:val="bilagtekstliste"/>
        <w:rPr>
          <w:rFonts w:ascii="Times New Roman" w:hAnsi="Times New Roman" w:cs="Times New Roman"/>
        </w:rPr>
      </w:pPr>
      <w:r>
        <w:rPr>
          <w:rStyle w:val="bold1"/>
          <w:rFonts w:ascii="Times New Roman" w:hAnsi="Times New Roman"/>
        </w:rPr>
        <w:t>1.1.</w:t>
      </w:r>
      <w:r>
        <w:rPr>
          <w:rFonts w:ascii="Times New Roman" w:hAnsi="Times New Roman"/>
        </w:rPr>
        <w:t xml:space="preserve"> Acoustic signals must:</w:t>
      </w:r>
    </w:p>
    <w:p w14:paraId="71AAB307"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(a)</w:t>
      </w:r>
      <w:r>
        <w:rPr>
          <w:rFonts w:ascii="Times New Roman" w:hAnsi="Times New Roman"/>
        </w:rPr>
        <w:t xml:space="preserve"> have a sound level which is considerably higher than the level of ambient noise, so that it is audible without being excessive or painful;</w:t>
      </w:r>
    </w:p>
    <w:p w14:paraId="3CA312C6" w14:textId="77777777" w:rsidR="00631752" w:rsidRPr="00832F19" w:rsidRDefault="00631752" w:rsidP="00631752">
      <w:pPr>
        <w:pStyle w:val="liste1"/>
        <w:rPr>
          <w:rFonts w:ascii="Times New Roman" w:hAnsi="Times New Roman" w:cs="Times New Roman"/>
        </w:rPr>
      </w:pPr>
      <w:r>
        <w:rPr>
          <w:rStyle w:val="liste1nr1"/>
          <w:rFonts w:ascii="Times New Roman" w:hAnsi="Times New Roman"/>
        </w:rPr>
        <w:t>(b)</w:t>
      </w:r>
      <w:r>
        <w:rPr>
          <w:rFonts w:ascii="Times New Roman" w:hAnsi="Times New Roman"/>
        </w:rPr>
        <w:t xml:space="preserve"> be easily recognisable, particularly in terms of pulse length and the interval between pulses or groups of pulses, and be clearly distinct from any other acoustic signal and ambient noises.</w:t>
      </w:r>
    </w:p>
    <w:p w14:paraId="5713F9E3" w14:textId="77777777" w:rsidR="00631752" w:rsidRPr="00832F19" w:rsidRDefault="00631752" w:rsidP="00631752">
      <w:pPr>
        <w:pStyle w:val="NormalWeb"/>
      </w:pPr>
      <w:r>
        <w:rPr>
          <w:rStyle w:val="bold1"/>
          <w:rFonts w:ascii="Times New Roman" w:hAnsi="Times New Roman"/>
        </w:rPr>
        <w:t>1.2.</w:t>
      </w:r>
      <w:r>
        <w:t xml:space="preserve"> If a device can emit an acoustic signal at variable and constant frequencies, the variable frequency should be used to indicate a higher level of danger or a more urgent need for the requested/imposed intervention or action in relation to the stable frequency.</w:t>
      </w:r>
    </w:p>
    <w:p w14:paraId="34667001" w14:textId="77777777" w:rsidR="00631752" w:rsidRPr="00832F19" w:rsidRDefault="00631752" w:rsidP="00631752">
      <w:pPr>
        <w:pStyle w:val="NormalWeb"/>
      </w:pPr>
      <w:r>
        <w:rPr>
          <w:rStyle w:val="bold1"/>
          <w:rFonts w:ascii="Times New Roman" w:hAnsi="Times New Roman"/>
        </w:rPr>
        <w:t>2.</w:t>
      </w:r>
      <w:r>
        <w:t xml:space="preserve"> </w:t>
      </w:r>
      <w:r>
        <w:rPr>
          <w:rStyle w:val="bold1"/>
          <w:rFonts w:ascii="Times New Roman" w:hAnsi="Times New Roman"/>
        </w:rPr>
        <w:t>Code</w:t>
      </w:r>
    </w:p>
    <w:p w14:paraId="58E3977A" w14:textId="77777777" w:rsidR="00631752" w:rsidRPr="00832F19" w:rsidRDefault="00631752" w:rsidP="00631752">
      <w:pPr>
        <w:pStyle w:val="NormalWeb"/>
      </w:pPr>
      <w:r>
        <w:t>The signal for evacuation must be continuous.</w:t>
      </w:r>
    </w:p>
    <w:p w14:paraId="2E36F73E" w14:textId="77777777" w:rsidR="009C5068" w:rsidRDefault="009C5068">
      <w:pPr>
        <w:spacing w:after="160" w:line="259" w:lineRule="auto"/>
        <w:rPr>
          <w:rFonts w:cs="Times New Roman"/>
          <w:color w:val="000000"/>
          <w:szCs w:val="24"/>
        </w:rPr>
      </w:pPr>
      <w:r>
        <w:br w:type="page"/>
      </w:r>
    </w:p>
    <w:p w14:paraId="0DB7C9C9" w14:textId="77777777" w:rsidR="00631752" w:rsidRPr="00832F19" w:rsidRDefault="00631752" w:rsidP="00631752">
      <w:pPr>
        <w:pStyle w:val="bilag"/>
        <w:rPr>
          <w:rFonts w:ascii="Times New Roman" w:hAnsi="Times New Roman" w:cs="Times New Roman"/>
          <w:sz w:val="24"/>
          <w:szCs w:val="24"/>
        </w:rPr>
      </w:pPr>
      <w:r>
        <w:rPr>
          <w:rFonts w:ascii="Times New Roman" w:hAnsi="Times New Roman"/>
          <w:sz w:val="24"/>
          <w:szCs w:val="24"/>
        </w:rPr>
        <w:t xml:space="preserve">Annex 8 </w:t>
      </w:r>
    </w:p>
    <w:p w14:paraId="5EC4E9B4" w14:textId="77777777" w:rsidR="00631752" w:rsidRPr="00832F19" w:rsidRDefault="00631752" w:rsidP="00631752">
      <w:pPr>
        <w:pStyle w:val="bilagtekst"/>
        <w:rPr>
          <w:rFonts w:ascii="Times New Roman" w:hAnsi="Times New Roman" w:cs="Times New Roman"/>
          <w:sz w:val="24"/>
          <w:szCs w:val="24"/>
        </w:rPr>
      </w:pPr>
      <w:r>
        <w:rPr>
          <w:rFonts w:ascii="Times New Roman" w:hAnsi="Times New Roman"/>
          <w:sz w:val="24"/>
          <w:szCs w:val="24"/>
        </w:rPr>
        <w:t>Verbal communication</w:t>
      </w:r>
    </w:p>
    <w:p w14:paraId="43467562" w14:textId="77777777" w:rsidR="00631752" w:rsidRPr="00832F19" w:rsidRDefault="00631752" w:rsidP="00631752">
      <w:pPr>
        <w:pStyle w:val="NormalWeb"/>
      </w:pPr>
      <w:r>
        <w:rPr>
          <w:rStyle w:val="bold1"/>
          <w:rFonts w:ascii="Times New Roman" w:hAnsi="Times New Roman"/>
        </w:rPr>
        <w:t>1.</w:t>
      </w:r>
      <w:r>
        <w:t xml:space="preserve"> </w:t>
      </w:r>
      <w:r>
        <w:rPr>
          <w:rStyle w:val="bold1"/>
          <w:rFonts w:ascii="Times New Roman" w:hAnsi="Times New Roman"/>
        </w:rPr>
        <w:t>Intrinsic features</w:t>
      </w:r>
    </w:p>
    <w:p w14:paraId="01120606" w14:textId="77777777" w:rsidR="00631752" w:rsidRPr="00832F19" w:rsidRDefault="00631752" w:rsidP="00631752">
      <w:pPr>
        <w:pStyle w:val="NormalWeb"/>
      </w:pPr>
      <w:r>
        <w:rPr>
          <w:rStyle w:val="bold1"/>
          <w:rFonts w:ascii="Times New Roman" w:hAnsi="Times New Roman"/>
        </w:rPr>
        <w:t>1.1.</w:t>
      </w:r>
      <w:r>
        <w:t xml:space="preserve"> Verbal communication between a speaker or emitter and one or more hearers is to take the form of (sometimes coded) short texts, phrases, groups of words and/or individual words.</w:t>
      </w:r>
    </w:p>
    <w:p w14:paraId="2B7DCA5B" w14:textId="77777777" w:rsidR="00631752" w:rsidRPr="00832F19" w:rsidRDefault="00631752" w:rsidP="00631752">
      <w:pPr>
        <w:pStyle w:val="NormalWeb"/>
      </w:pPr>
      <w:r>
        <w:rPr>
          <w:rStyle w:val="bold1"/>
          <w:rFonts w:ascii="Times New Roman" w:hAnsi="Times New Roman"/>
        </w:rPr>
        <w:t>1.2.</w:t>
      </w:r>
      <w:r>
        <w:t xml:space="preserve"> Spoken messages are to be as short, simple and clear as possible; the verbal skills of the speaker and the hearing abilities of the hearer(s) must be such as to ensure reliable verbal communication.</w:t>
      </w:r>
    </w:p>
    <w:p w14:paraId="13C8C50D" w14:textId="77777777" w:rsidR="00631752" w:rsidRPr="00832F19" w:rsidRDefault="00631752" w:rsidP="00631752">
      <w:pPr>
        <w:pStyle w:val="NormalWeb"/>
      </w:pPr>
      <w:r>
        <w:rPr>
          <w:rStyle w:val="bold1"/>
          <w:rFonts w:ascii="Times New Roman" w:hAnsi="Times New Roman"/>
        </w:rPr>
        <w:t>1.3.</w:t>
      </w:r>
      <w:r>
        <w:t xml:space="preserve"> Verbal communication is direct by means of the human voice or indirect by means of a human or artificial voice which is broadcast by whatever means is appropriate.</w:t>
      </w:r>
    </w:p>
    <w:p w14:paraId="183C4759" w14:textId="77777777" w:rsidR="00631752" w:rsidRPr="00832F19" w:rsidRDefault="00631752" w:rsidP="00631752">
      <w:pPr>
        <w:pStyle w:val="NormalWeb"/>
      </w:pPr>
      <w:r>
        <w:rPr>
          <w:rStyle w:val="bold1"/>
          <w:rFonts w:ascii="Times New Roman" w:hAnsi="Times New Roman"/>
        </w:rPr>
        <w:t>2.</w:t>
      </w:r>
      <w:r>
        <w:t xml:space="preserve"> </w:t>
      </w:r>
      <w:r>
        <w:rPr>
          <w:rStyle w:val="bold1"/>
          <w:rFonts w:ascii="Times New Roman" w:hAnsi="Times New Roman"/>
        </w:rPr>
        <w:t>Specific rules governing use</w:t>
      </w:r>
    </w:p>
    <w:p w14:paraId="5B89E554" w14:textId="6309D771" w:rsidR="00631752" w:rsidRPr="00832F19" w:rsidRDefault="00631752" w:rsidP="00631752">
      <w:pPr>
        <w:pStyle w:val="NormalWeb"/>
      </w:pPr>
      <w:r>
        <w:rPr>
          <w:rStyle w:val="bold1"/>
          <w:rFonts w:ascii="Times New Roman" w:hAnsi="Times New Roman"/>
        </w:rPr>
        <w:t>2.1.</w:t>
      </w:r>
      <w:r>
        <w:t xml:space="preserve"> The persons involved must have a good knowledge of the language used so that they are able to pronounce and understand the spoken message correctly and consequently behave in a way which is appropriate to health and safety.</w:t>
      </w:r>
    </w:p>
    <w:p w14:paraId="542FAE5B" w14:textId="77777777" w:rsidR="00631752" w:rsidRPr="00832F19" w:rsidRDefault="00631752" w:rsidP="00631752">
      <w:pPr>
        <w:pStyle w:val="NormalWeb"/>
      </w:pPr>
      <w:r>
        <w:rPr>
          <w:rStyle w:val="bold1"/>
          <w:rFonts w:ascii="Times New Roman" w:hAnsi="Times New Roman"/>
        </w:rPr>
        <w:t>2.2.</w:t>
      </w:r>
      <w:r>
        <w:t xml:space="preserve"> If verbal communication is used instead of – or together with – gestures, code words should be used such as:</w:t>
      </w:r>
    </w:p>
    <w:tbl>
      <w:tblPr>
        <w:tblW w:w="0" w:type="auto"/>
        <w:tblCellMar>
          <w:left w:w="0" w:type="dxa"/>
          <w:right w:w="0" w:type="dxa"/>
        </w:tblCellMar>
        <w:tblLook w:val="04A0" w:firstRow="1" w:lastRow="0" w:firstColumn="1" w:lastColumn="0" w:noHBand="0" w:noVBand="1"/>
      </w:tblPr>
      <w:tblGrid>
        <w:gridCol w:w="5165"/>
      </w:tblGrid>
      <w:tr w:rsidR="00631752" w:rsidRPr="00832F19" w14:paraId="1454F61C" w14:textId="77777777" w:rsidTr="00631752">
        <w:tc>
          <w:tcPr>
            <w:tcW w:w="0" w:type="auto"/>
            <w:hideMark/>
          </w:tcPr>
          <w:tbl>
            <w:tblPr>
              <w:tblW w:w="5145" w:type="dxa"/>
              <w:tblCellMar>
                <w:top w:w="15" w:type="dxa"/>
                <w:left w:w="15" w:type="dxa"/>
                <w:bottom w:w="15" w:type="dxa"/>
                <w:right w:w="15" w:type="dxa"/>
              </w:tblCellMar>
              <w:tblLook w:val="04A0" w:firstRow="1" w:lastRow="0" w:firstColumn="1" w:lastColumn="0" w:noHBand="0" w:noVBand="1"/>
            </w:tblPr>
            <w:tblGrid>
              <w:gridCol w:w="1253"/>
              <w:gridCol w:w="3892"/>
            </w:tblGrid>
            <w:tr w:rsidR="00631752" w:rsidRPr="00832F19" w14:paraId="26870A81" w14:textId="77777777">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4440AB54" w14:textId="77777777" w:rsidR="00631752" w:rsidRPr="00832F19" w:rsidRDefault="00631752" w:rsidP="00631752">
                  <w:pPr>
                    <w:rPr>
                      <w:rFonts w:cs="Times New Roman"/>
                      <w:color w:val="000000"/>
                      <w:szCs w:val="24"/>
                    </w:rPr>
                  </w:pPr>
                  <w:r>
                    <w:rPr>
                      <w:color w:val="000000"/>
                      <w:szCs w:val="24"/>
                    </w:rPr>
                    <w:t>start</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7FF9A049" w14:textId="77777777" w:rsidR="00631752" w:rsidRPr="00832F19" w:rsidRDefault="00631752" w:rsidP="00631752">
                  <w:pPr>
                    <w:rPr>
                      <w:rFonts w:cs="Times New Roman"/>
                      <w:color w:val="000000"/>
                      <w:szCs w:val="24"/>
                    </w:rPr>
                  </w:pPr>
                  <w:r>
                    <w:rPr>
                      <w:color w:val="000000"/>
                      <w:szCs w:val="24"/>
                    </w:rPr>
                    <w:t>to indicate the start of a command</w:t>
                  </w:r>
                </w:p>
              </w:tc>
            </w:tr>
            <w:tr w:rsidR="00631752" w:rsidRPr="00832F19" w14:paraId="7E9E1661" w14:textId="77777777">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25AAC59D" w14:textId="77777777" w:rsidR="00631752" w:rsidRPr="00832F19" w:rsidRDefault="00631752" w:rsidP="00631752">
                  <w:pPr>
                    <w:rPr>
                      <w:rFonts w:cs="Times New Roman"/>
                      <w:color w:val="000000"/>
                      <w:szCs w:val="24"/>
                    </w:rPr>
                  </w:pPr>
                  <w:r>
                    <w:rPr>
                      <w:color w:val="000000"/>
                      <w:szCs w:val="24"/>
                    </w:rPr>
                    <w:t>stop</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236BEE34" w14:textId="77777777" w:rsidR="00631752" w:rsidRPr="00832F19" w:rsidRDefault="00631752" w:rsidP="00631752">
                  <w:pPr>
                    <w:rPr>
                      <w:rFonts w:cs="Times New Roman"/>
                      <w:color w:val="000000"/>
                      <w:szCs w:val="24"/>
                    </w:rPr>
                  </w:pPr>
                  <w:r>
                    <w:rPr>
                      <w:color w:val="000000"/>
                      <w:szCs w:val="24"/>
                    </w:rPr>
                    <w:t>to interrupt or end a movement</w:t>
                  </w:r>
                </w:p>
              </w:tc>
            </w:tr>
            <w:tr w:rsidR="00631752" w:rsidRPr="00832F19" w14:paraId="60FCAD7E" w14:textId="77777777">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11CD911C" w14:textId="77777777" w:rsidR="00631752" w:rsidRPr="00832F19" w:rsidRDefault="00631752" w:rsidP="00631752">
                  <w:pPr>
                    <w:rPr>
                      <w:rFonts w:cs="Times New Roman"/>
                      <w:color w:val="000000"/>
                      <w:szCs w:val="24"/>
                    </w:rPr>
                  </w:pPr>
                  <w:r>
                    <w:rPr>
                      <w:color w:val="000000"/>
                      <w:szCs w:val="24"/>
                    </w:rPr>
                    <w:t>end</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16449B0B" w14:textId="77777777" w:rsidR="00631752" w:rsidRPr="00832F19" w:rsidRDefault="00631752" w:rsidP="00631752">
                  <w:pPr>
                    <w:rPr>
                      <w:rFonts w:cs="Times New Roman"/>
                      <w:color w:val="000000"/>
                      <w:szCs w:val="24"/>
                    </w:rPr>
                  </w:pPr>
                  <w:r>
                    <w:rPr>
                      <w:color w:val="000000"/>
                      <w:szCs w:val="24"/>
                    </w:rPr>
                    <w:t>to stop the operation</w:t>
                  </w:r>
                </w:p>
              </w:tc>
            </w:tr>
            <w:tr w:rsidR="00631752" w:rsidRPr="00832F19" w14:paraId="036F0B8E" w14:textId="77777777">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589892F6" w14:textId="77777777" w:rsidR="00631752" w:rsidRPr="00832F19" w:rsidRDefault="00631752" w:rsidP="00631752">
                  <w:pPr>
                    <w:rPr>
                      <w:rFonts w:cs="Times New Roman"/>
                      <w:color w:val="000000"/>
                      <w:szCs w:val="24"/>
                    </w:rPr>
                  </w:pPr>
                  <w:r>
                    <w:rPr>
                      <w:color w:val="000000"/>
                      <w:szCs w:val="24"/>
                    </w:rPr>
                    <w:t>raise</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704ADF8D" w14:textId="77777777" w:rsidR="00631752" w:rsidRPr="00832F19" w:rsidRDefault="00631752" w:rsidP="00631752">
                  <w:pPr>
                    <w:rPr>
                      <w:rFonts w:cs="Times New Roman"/>
                      <w:color w:val="000000"/>
                      <w:szCs w:val="24"/>
                    </w:rPr>
                  </w:pPr>
                  <w:r>
                    <w:rPr>
                      <w:color w:val="000000"/>
                      <w:szCs w:val="24"/>
                    </w:rPr>
                    <w:t>to have a load raised</w:t>
                  </w:r>
                </w:p>
              </w:tc>
            </w:tr>
            <w:tr w:rsidR="00631752" w:rsidRPr="00832F19" w14:paraId="04F3804E" w14:textId="77777777">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561AE648" w14:textId="77777777" w:rsidR="00631752" w:rsidRPr="00832F19" w:rsidRDefault="00631752" w:rsidP="00631752">
                  <w:pPr>
                    <w:rPr>
                      <w:rFonts w:cs="Times New Roman"/>
                      <w:color w:val="000000"/>
                      <w:szCs w:val="24"/>
                    </w:rPr>
                  </w:pPr>
                  <w:r>
                    <w:rPr>
                      <w:color w:val="000000"/>
                      <w:szCs w:val="24"/>
                    </w:rPr>
                    <w:t>lower</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61012BA0" w14:textId="77777777" w:rsidR="00631752" w:rsidRPr="00832F19" w:rsidRDefault="00631752" w:rsidP="00631752">
                  <w:pPr>
                    <w:rPr>
                      <w:rFonts w:cs="Times New Roman"/>
                      <w:color w:val="000000"/>
                      <w:szCs w:val="24"/>
                    </w:rPr>
                  </w:pPr>
                  <w:r>
                    <w:rPr>
                      <w:color w:val="000000"/>
                      <w:szCs w:val="24"/>
                    </w:rPr>
                    <w:t>to have a load lowered</w:t>
                  </w:r>
                </w:p>
              </w:tc>
            </w:tr>
            <w:tr w:rsidR="00631752" w:rsidRPr="00832F19" w14:paraId="3C8C4B08" w14:textId="77777777">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0C8DE863" w14:textId="77777777" w:rsidR="00631752" w:rsidRPr="00832F19" w:rsidRDefault="00631752" w:rsidP="00631752">
                  <w:pPr>
                    <w:rPr>
                      <w:rFonts w:cs="Times New Roman"/>
                      <w:color w:val="000000"/>
                      <w:szCs w:val="24"/>
                    </w:rPr>
                  </w:pPr>
                  <w:r>
                    <w:rPr>
                      <w:color w:val="000000"/>
                      <w:szCs w:val="24"/>
                    </w:rPr>
                    <w:t>forwards</w:t>
                  </w:r>
                </w:p>
              </w:tc>
              <w:tc>
                <w:tcPr>
                  <w:tcW w:w="0" w:type="auto"/>
                  <w:vMerge w:val="restart"/>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hideMark/>
                </w:tcPr>
                <w:p w14:paraId="3B18CC59" w14:textId="77777777" w:rsidR="00631752" w:rsidRPr="00832F19" w:rsidRDefault="00631752" w:rsidP="00631752">
                  <w:pPr>
                    <w:rPr>
                      <w:rFonts w:cs="Times New Roman"/>
                      <w:color w:val="000000"/>
                      <w:szCs w:val="24"/>
                    </w:rPr>
                  </w:pPr>
                  <w:r>
                    <w:rPr>
                      <w:color w:val="000000"/>
                      <w:szCs w:val="24"/>
                    </w:rPr>
                    <w:t>to be coordinated with the corresponding hand signals</w:t>
                  </w:r>
                </w:p>
                <w:p w14:paraId="41643684" w14:textId="77777777" w:rsidR="00631752" w:rsidRPr="00832F19" w:rsidRDefault="00631752" w:rsidP="00631752">
                  <w:pPr>
                    <w:rPr>
                      <w:rFonts w:cs="Times New Roman"/>
                      <w:color w:val="000000"/>
                      <w:szCs w:val="24"/>
                    </w:rPr>
                  </w:pPr>
                </w:p>
              </w:tc>
            </w:tr>
            <w:tr w:rsidR="00631752" w:rsidRPr="00832F19" w14:paraId="1DC9110F" w14:textId="77777777">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6D274D04" w14:textId="77777777" w:rsidR="00631752" w:rsidRPr="00832F19" w:rsidRDefault="00631752" w:rsidP="00631752">
                  <w:pPr>
                    <w:rPr>
                      <w:rFonts w:cs="Times New Roman"/>
                      <w:color w:val="000000"/>
                      <w:szCs w:val="24"/>
                    </w:rPr>
                  </w:pPr>
                  <w:r>
                    <w:rPr>
                      <w:color w:val="000000"/>
                      <w:szCs w:val="24"/>
                    </w:rPr>
                    <w:t>backwards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C28DDD" w14:textId="77777777" w:rsidR="00631752" w:rsidRPr="00832F19" w:rsidRDefault="00631752">
                  <w:pPr>
                    <w:rPr>
                      <w:rFonts w:cs="Times New Roman"/>
                      <w:color w:val="000000"/>
                      <w:szCs w:val="24"/>
                    </w:rPr>
                  </w:pPr>
                </w:p>
              </w:tc>
            </w:tr>
            <w:tr w:rsidR="00631752" w:rsidRPr="00832F19" w14:paraId="13461A72" w14:textId="77777777">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45A021A6" w14:textId="77777777" w:rsidR="00631752" w:rsidRPr="00832F19" w:rsidRDefault="00631752" w:rsidP="00631752">
                  <w:pPr>
                    <w:rPr>
                      <w:rFonts w:cs="Times New Roman"/>
                      <w:color w:val="000000"/>
                      <w:szCs w:val="24"/>
                    </w:rPr>
                  </w:pPr>
                  <w:r>
                    <w:rPr>
                      <w:color w:val="000000"/>
                      <w:szCs w:val="24"/>
                    </w:rPr>
                    <w:t>right</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37B5CC" w14:textId="77777777" w:rsidR="00631752" w:rsidRPr="00832F19" w:rsidRDefault="00631752">
                  <w:pPr>
                    <w:rPr>
                      <w:rFonts w:cs="Times New Roman"/>
                      <w:color w:val="000000"/>
                      <w:szCs w:val="24"/>
                    </w:rPr>
                  </w:pPr>
                </w:p>
              </w:tc>
            </w:tr>
            <w:tr w:rsidR="00631752" w:rsidRPr="00832F19" w14:paraId="4B519243" w14:textId="77777777">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037137E6" w14:textId="77777777" w:rsidR="00631752" w:rsidRPr="00832F19" w:rsidRDefault="00631752" w:rsidP="00631752">
                  <w:pPr>
                    <w:rPr>
                      <w:rFonts w:cs="Times New Roman"/>
                      <w:color w:val="000000"/>
                      <w:szCs w:val="24"/>
                    </w:rPr>
                  </w:pPr>
                  <w:r>
                    <w:rPr>
                      <w:color w:val="000000"/>
                      <w:szCs w:val="24"/>
                    </w:rPr>
                    <w:t>left</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7A13AD" w14:textId="77777777" w:rsidR="00631752" w:rsidRPr="00832F19" w:rsidRDefault="00631752">
                  <w:pPr>
                    <w:rPr>
                      <w:rFonts w:cs="Times New Roman"/>
                      <w:color w:val="000000"/>
                      <w:szCs w:val="24"/>
                    </w:rPr>
                  </w:pPr>
                </w:p>
              </w:tc>
            </w:tr>
            <w:tr w:rsidR="00631752" w:rsidRPr="00832F19" w14:paraId="4F6C75D3" w14:textId="77777777">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1364F9F2" w14:textId="77777777" w:rsidR="00631752" w:rsidRPr="00832F19" w:rsidRDefault="00631752" w:rsidP="00631752">
                  <w:pPr>
                    <w:rPr>
                      <w:rFonts w:cs="Times New Roman"/>
                      <w:color w:val="000000"/>
                      <w:szCs w:val="24"/>
                    </w:rPr>
                  </w:pPr>
                  <w:r>
                    <w:rPr>
                      <w:color w:val="000000"/>
                      <w:szCs w:val="24"/>
                    </w:rPr>
                    <w:t>danger</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23D57815" w14:textId="77777777" w:rsidR="00631752" w:rsidRPr="00832F19" w:rsidRDefault="00631752" w:rsidP="00631752">
                  <w:pPr>
                    <w:rPr>
                      <w:rFonts w:cs="Times New Roman"/>
                      <w:color w:val="000000"/>
                      <w:szCs w:val="24"/>
                    </w:rPr>
                  </w:pPr>
                  <w:r>
                    <w:rPr>
                      <w:color w:val="000000"/>
                      <w:szCs w:val="24"/>
                    </w:rPr>
                    <w:t>for an emergency stop</w:t>
                  </w:r>
                </w:p>
              </w:tc>
            </w:tr>
            <w:tr w:rsidR="00631752" w:rsidRPr="00832F19" w14:paraId="68B145E6" w14:textId="77777777">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0EF10256" w14:textId="77777777" w:rsidR="00631752" w:rsidRPr="00832F19" w:rsidRDefault="00631752" w:rsidP="00631752">
                  <w:pPr>
                    <w:rPr>
                      <w:rFonts w:cs="Times New Roman"/>
                      <w:color w:val="000000"/>
                      <w:szCs w:val="24"/>
                    </w:rPr>
                  </w:pPr>
                  <w:r>
                    <w:rPr>
                      <w:color w:val="000000"/>
                      <w:szCs w:val="24"/>
                    </w:rPr>
                    <w:t>quickly</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4EF3592F" w14:textId="77777777" w:rsidR="00631752" w:rsidRPr="00832F19" w:rsidRDefault="00631752" w:rsidP="00631752">
                  <w:pPr>
                    <w:rPr>
                      <w:rFonts w:cs="Times New Roman"/>
                      <w:color w:val="000000"/>
                      <w:szCs w:val="24"/>
                    </w:rPr>
                  </w:pPr>
                  <w:r>
                    <w:rPr>
                      <w:color w:val="000000"/>
                      <w:szCs w:val="24"/>
                    </w:rPr>
                    <w:t>to speed up a movement for safety reasons.</w:t>
                  </w:r>
                </w:p>
              </w:tc>
            </w:tr>
          </w:tbl>
          <w:p w14:paraId="73D382FC" w14:textId="77777777" w:rsidR="00631752" w:rsidRPr="00832F19" w:rsidRDefault="00631752">
            <w:pPr>
              <w:spacing w:before="200" w:after="200"/>
              <w:rPr>
                <w:rFonts w:cs="Times New Roman"/>
                <w:color w:val="000000"/>
                <w:szCs w:val="24"/>
              </w:rPr>
            </w:pPr>
          </w:p>
        </w:tc>
      </w:tr>
    </w:tbl>
    <w:p w14:paraId="1A724DB1" w14:textId="77777777" w:rsidR="009C5068" w:rsidRDefault="009C5068" w:rsidP="00631752">
      <w:pPr>
        <w:spacing w:before="200" w:after="200"/>
        <w:rPr>
          <w:rFonts w:cs="Times New Roman"/>
          <w:color w:val="000000"/>
          <w:szCs w:val="24"/>
        </w:rPr>
      </w:pPr>
    </w:p>
    <w:p w14:paraId="2E1B37A6" w14:textId="77777777" w:rsidR="009C5068" w:rsidRDefault="009C5068">
      <w:pPr>
        <w:spacing w:after="160" w:line="259" w:lineRule="auto"/>
        <w:rPr>
          <w:rFonts w:cs="Times New Roman"/>
          <w:color w:val="000000"/>
          <w:szCs w:val="24"/>
        </w:rPr>
      </w:pPr>
      <w:r>
        <w:br w:type="page"/>
      </w:r>
    </w:p>
    <w:p w14:paraId="6532A58F" w14:textId="77777777" w:rsidR="00631752" w:rsidRPr="00832F19" w:rsidRDefault="00631752" w:rsidP="00631752">
      <w:pPr>
        <w:pStyle w:val="bilag"/>
        <w:rPr>
          <w:rFonts w:ascii="Times New Roman" w:hAnsi="Times New Roman" w:cs="Times New Roman"/>
          <w:sz w:val="24"/>
          <w:szCs w:val="24"/>
        </w:rPr>
      </w:pPr>
      <w:r>
        <w:rPr>
          <w:rFonts w:ascii="Times New Roman" w:hAnsi="Times New Roman"/>
          <w:sz w:val="24"/>
          <w:szCs w:val="24"/>
        </w:rPr>
        <w:t xml:space="preserve">Annex 9 </w:t>
      </w:r>
    </w:p>
    <w:p w14:paraId="63063903" w14:textId="77777777" w:rsidR="00631752" w:rsidRPr="00832F19" w:rsidRDefault="00631752" w:rsidP="00631752">
      <w:pPr>
        <w:pStyle w:val="bilagtekst"/>
        <w:rPr>
          <w:rFonts w:ascii="Times New Roman" w:hAnsi="Times New Roman" w:cs="Times New Roman"/>
          <w:sz w:val="24"/>
          <w:szCs w:val="24"/>
        </w:rPr>
      </w:pPr>
      <w:r>
        <w:rPr>
          <w:rFonts w:ascii="Times New Roman" w:hAnsi="Times New Roman"/>
          <w:sz w:val="24"/>
          <w:szCs w:val="24"/>
        </w:rPr>
        <w:t>Hand signals</w:t>
      </w:r>
    </w:p>
    <w:p w14:paraId="00C60EAC" w14:textId="77777777" w:rsidR="00631752" w:rsidRPr="00832F19" w:rsidRDefault="00631752" w:rsidP="00631752">
      <w:pPr>
        <w:pStyle w:val="NormalWeb"/>
      </w:pPr>
      <w:r>
        <w:rPr>
          <w:rStyle w:val="bold1"/>
          <w:rFonts w:ascii="Times New Roman" w:hAnsi="Times New Roman"/>
        </w:rPr>
        <w:t>1.</w:t>
      </w:r>
      <w:r>
        <w:t xml:space="preserve"> </w:t>
      </w:r>
      <w:r>
        <w:rPr>
          <w:rStyle w:val="bold1"/>
          <w:rFonts w:ascii="Times New Roman" w:hAnsi="Times New Roman"/>
        </w:rPr>
        <w:t>Features</w:t>
      </w:r>
    </w:p>
    <w:p w14:paraId="492D8326" w14:textId="77777777" w:rsidR="00631752" w:rsidRPr="00832F19" w:rsidRDefault="00631752" w:rsidP="00631752">
      <w:pPr>
        <w:pStyle w:val="NormalWeb"/>
      </w:pPr>
      <w:r>
        <w:t>Hand signals must be precise, simple, expansive, easy to make and to understand, and clearly distinct from other such signals.</w:t>
      </w:r>
    </w:p>
    <w:p w14:paraId="720D1827" w14:textId="77777777" w:rsidR="00631752" w:rsidRPr="00832F19" w:rsidRDefault="00631752" w:rsidP="00631752">
      <w:pPr>
        <w:pStyle w:val="NormalWeb"/>
      </w:pPr>
      <w:r>
        <w:t>Where both arms are used at the same time, they must be moved symmetrically and for giving one sign only.</w:t>
      </w:r>
    </w:p>
    <w:p w14:paraId="7B64832E" w14:textId="77777777" w:rsidR="00631752" w:rsidRPr="00832F19" w:rsidRDefault="00631752" w:rsidP="00631752">
      <w:pPr>
        <w:pStyle w:val="NormalWeb"/>
      </w:pPr>
      <w:r>
        <w:t>Provided that they fulfil the conditions given above, the signals used may vary slightly from or be more detailed than those shown in section 3; they must, however, be equally meaningful and comprehensible.</w:t>
      </w:r>
    </w:p>
    <w:p w14:paraId="5A097505" w14:textId="77777777" w:rsidR="00631752" w:rsidRPr="00832F19" w:rsidRDefault="00631752" w:rsidP="00631752">
      <w:pPr>
        <w:pStyle w:val="NormalWeb"/>
      </w:pPr>
      <w:r>
        <w:rPr>
          <w:rStyle w:val="bold1"/>
          <w:rFonts w:ascii="Times New Roman" w:hAnsi="Times New Roman"/>
        </w:rPr>
        <w:t>2.</w:t>
      </w:r>
      <w:r>
        <w:t xml:space="preserve"> </w:t>
      </w:r>
      <w:r>
        <w:rPr>
          <w:rStyle w:val="bold1"/>
          <w:rFonts w:ascii="Times New Roman" w:hAnsi="Times New Roman"/>
        </w:rPr>
        <w:t>Specific rules governing use</w:t>
      </w:r>
    </w:p>
    <w:p w14:paraId="37DB1DA7" w14:textId="77777777" w:rsidR="00631752" w:rsidRPr="00832F19" w:rsidRDefault="00631752" w:rsidP="00631752">
      <w:pPr>
        <w:pStyle w:val="NormalWeb"/>
      </w:pPr>
      <w:r>
        <w:rPr>
          <w:rStyle w:val="bold1"/>
          <w:rFonts w:ascii="Times New Roman" w:hAnsi="Times New Roman"/>
        </w:rPr>
        <w:t>2.1.</w:t>
      </w:r>
      <w:r>
        <w:t xml:space="preserve"> The person giving the signs, hereinafter referred to as the ‘signalman’, will use arm/hand movements to give manoeuvring instructions to the person receiving the signs, hereinafter referred to as the ‘operator’.</w:t>
      </w:r>
    </w:p>
    <w:p w14:paraId="6C0D6B87" w14:textId="77777777" w:rsidR="00631752" w:rsidRPr="00832F19" w:rsidRDefault="00631752" w:rsidP="00631752">
      <w:pPr>
        <w:pStyle w:val="NormalWeb"/>
      </w:pPr>
      <w:r>
        <w:rPr>
          <w:rStyle w:val="bold1"/>
          <w:rFonts w:ascii="Times New Roman" w:hAnsi="Times New Roman"/>
        </w:rPr>
        <w:t>2.2.</w:t>
      </w:r>
      <w:r>
        <w:t xml:space="preserve"> The signalman must be able to monitor all manoeuvres visually without being endangered thereby.</w:t>
      </w:r>
    </w:p>
    <w:p w14:paraId="59E30E68" w14:textId="77777777" w:rsidR="00631752" w:rsidRPr="00832F19" w:rsidRDefault="00631752" w:rsidP="00631752">
      <w:pPr>
        <w:pStyle w:val="NormalWeb"/>
      </w:pPr>
      <w:r>
        <w:rPr>
          <w:rStyle w:val="bold1"/>
          <w:rFonts w:ascii="Times New Roman" w:hAnsi="Times New Roman"/>
        </w:rPr>
        <w:t>2.3.</w:t>
      </w:r>
      <w:r>
        <w:t xml:space="preserve"> The signalman’s duties must consist exclusively of directing manoeuvres and ensuring the safety of workers in the vicinity.</w:t>
      </w:r>
    </w:p>
    <w:p w14:paraId="76AC8910" w14:textId="77777777" w:rsidR="00631752" w:rsidRPr="00832F19" w:rsidRDefault="00631752" w:rsidP="00631752">
      <w:pPr>
        <w:pStyle w:val="NormalWeb"/>
      </w:pPr>
      <w:r>
        <w:rPr>
          <w:rStyle w:val="bold1"/>
          <w:rFonts w:ascii="Times New Roman" w:hAnsi="Times New Roman"/>
        </w:rPr>
        <w:t>2.4.</w:t>
      </w:r>
      <w:r>
        <w:t xml:space="preserve"> If the conditions described in section 2.2 are not fulfilled, one or more extra singnalmen should be deployed.</w:t>
      </w:r>
    </w:p>
    <w:p w14:paraId="5413307C" w14:textId="77777777" w:rsidR="00631752" w:rsidRPr="00832F19" w:rsidRDefault="00631752" w:rsidP="00631752">
      <w:pPr>
        <w:pStyle w:val="NormalWeb"/>
      </w:pPr>
      <w:r>
        <w:rPr>
          <w:rStyle w:val="bold1"/>
          <w:rFonts w:ascii="Times New Roman" w:hAnsi="Times New Roman"/>
        </w:rPr>
        <w:t>2.5.</w:t>
      </w:r>
      <w:r>
        <w:t xml:space="preserve"> The operator must interrupt the ongoing manoeuvre in order to request new instructions when he is unable to carry out the orders he has received with the necessary safety guarantees.</w:t>
      </w:r>
    </w:p>
    <w:p w14:paraId="7F37E0AE" w14:textId="77777777" w:rsidR="00631752" w:rsidRPr="00832F19" w:rsidRDefault="00631752" w:rsidP="00631752">
      <w:pPr>
        <w:pStyle w:val="NormalWeb"/>
      </w:pPr>
      <w:r>
        <w:rPr>
          <w:rStyle w:val="bold1"/>
          <w:rFonts w:ascii="Times New Roman" w:hAnsi="Times New Roman"/>
        </w:rPr>
        <w:t>2.6.</w:t>
      </w:r>
      <w:r>
        <w:t xml:space="preserve"> </w:t>
      </w:r>
      <w:r w:rsidRPr="00221DE8">
        <w:rPr>
          <w:b/>
        </w:rPr>
        <w:t>Accessories:</w:t>
      </w:r>
    </w:p>
    <w:p w14:paraId="1DB37909" w14:textId="77777777" w:rsidR="00631752" w:rsidRPr="00832F19" w:rsidRDefault="00631752" w:rsidP="00631752">
      <w:pPr>
        <w:pStyle w:val="NormalWeb"/>
      </w:pPr>
      <w:r>
        <w:t>The operator must be able to recognise the signalman without difficulty.</w:t>
      </w:r>
    </w:p>
    <w:p w14:paraId="093711A2" w14:textId="77777777" w:rsidR="00631752" w:rsidRPr="00832F19" w:rsidRDefault="00631752" w:rsidP="00631752">
      <w:pPr>
        <w:pStyle w:val="NormalWeb"/>
      </w:pPr>
      <w:r>
        <w:t>The signalman is to wear one or more distinctive items, e.g. a jacket, helmet, sleeves or armbands, or carry bats.</w:t>
      </w:r>
    </w:p>
    <w:p w14:paraId="20AC32A5" w14:textId="77777777" w:rsidR="00631752" w:rsidRPr="00832F19" w:rsidRDefault="00631752" w:rsidP="00631752">
      <w:pPr>
        <w:pStyle w:val="NormalWeb"/>
      </w:pPr>
      <w:r>
        <w:t>The distinctive items are to be brightly coloured, preferably all of the same colour and for the exclusive use of signalmen.</w:t>
      </w:r>
    </w:p>
    <w:p w14:paraId="091F9FAA" w14:textId="77777777" w:rsidR="00631752" w:rsidRPr="00832F19" w:rsidRDefault="00631752" w:rsidP="00631752">
      <w:pPr>
        <w:pStyle w:val="NormalWeb"/>
      </w:pPr>
      <w:r>
        <w:rPr>
          <w:rStyle w:val="bold1"/>
          <w:rFonts w:ascii="Times New Roman" w:hAnsi="Times New Roman"/>
        </w:rPr>
        <w:t>3.</w:t>
      </w:r>
      <w:r>
        <w:t xml:space="preserve"> </w:t>
      </w:r>
      <w:r>
        <w:rPr>
          <w:rStyle w:val="bold1"/>
          <w:rFonts w:ascii="Times New Roman" w:hAnsi="Times New Roman"/>
        </w:rPr>
        <w:t>Coded signals to be used</w:t>
      </w:r>
    </w:p>
    <w:p w14:paraId="1D3CE752" w14:textId="77777777" w:rsidR="00631752" w:rsidRPr="00832F19" w:rsidRDefault="00631752" w:rsidP="00631752">
      <w:pPr>
        <w:pStyle w:val="NormalWeb"/>
      </w:pPr>
      <w:r>
        <w:rPr>
          <w:rStyle w:val="italic1"/>
          <w:rFonts w:ascii="Times New Roman" w:hAnsi="Times New Roman"/>
        </w:rPr>
        <w:t>Preliminary remark:</w:t>
      </w:r>
      <w:r>
        <w:t xml:space="preserve"> </w:t>
      </w:r>
    </w:p>
    <w:p w14:paraId="4482EEDC" w14:textId="77777777" w:rsidR="00631752" w:rsidRPr="00832F19" w:rsidRDefault="00631752" w:rsidP="00631752">
      <w:pPr>
        <w:pStyle w:val="NormalWeb"/>
      </w:pPr>
      <w:r>
        <w:t>The following set of coded signals are without prejudice to other codes applicable at Community level, used for the same manoeuvres in certain sectors:</w:t>
      </w:r>
    </w:p>
    <w:tbl>
      <w:tblPr>
        <w:tblW w:w="0" w:type="auto"/>
        <w:tblCellMar>
          <w:left w:w="0" w:type="dxa"/>
          <w:right w:w="0" w:type="dxa"/>
        </w:tblCellMar>
        <w:tblLook w:val="04A0" w:firstRow="1" w:lastRow="0" w:firstColumn="1" w:lastColumn="0" w:noHBand="0" w:noVBand="1"/>
      </w:tblPr>
      <w:tblGrid>
        <w:gridCol w:w="8420"/>
      </w:tblGrid>
      <w:tr w:rsidR="00631752" w:rsidRPr="00832F19" w14:paraId="36A7AE3C" w14:textId="77777777" w:rsidTr="00631752">
        <w:tc>
          <w:tcPr>
            <w:tcW w:w="0" w:type="auto"/>
            <w:hideMark/>
          </w:tcPr>
          <w:tbl>
            <w:tblPr>
              <w:tblW w:w="8400" w:type="dxa"/>
              <w:tblCellMar>
                <w:top w:w="15" w:type="dxa"/>
                <w:left w:w="15" w:type="dxa"/>
                <w:bottom w:w="15" w:type="dxa"/>
                <w:right w:w="15" w:type="dxa"/>
              </w:tblCellMar>
              <w:tblLook w:val="04A0" w:firstRow="1" w:lastRow="0" w:firstColumn="1" w:lastColumn="0" w:noHBand="0" w:noVBand="1"/>
            </w:tblPr>
            <w:tblGrid>
              <w:gridCol w:w="1902"/>
              <w:gridCol w:w="2612"/>
              <w:gridCol w:w="3886"/>
            </w:tblGrid>
            <w:tr w:rsidR="00631752" w:rsidRPr="00832F19" w14:paraId="0C74328F" w14:textId="77777777">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6E123EFE" w14:textId="77777777" w:rsidR="00631752" w:rsidRPr="00832F19" w:rsidRDefault="00631752" w:rsidP="00631752">
                  <w:pPr>
                    <w:jc w:val="center"/>
                    <w:rPr>
                      <w:rFonts w:cs="Times New Roman"/>
                      <w:color w:val="000000"/>
                      <w:szCs w:val="24"/>
                    </w:rPr>
                  </w:pPr>
                  <w:r>
                    <w:rPr>
                      <w:rStyle w:val="bold1"/>
                      <w:rFonts w:ascii="Times New Roman" w:hAnsi="Times New Roman"/>
                    </w:rPr>
                    <w:t>Meaning</w:t>
                  </w:r>
                  <w:r>
                    <w:rPr>
                      <w:color w:val="000000"/>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4D0784A4" w14:textId="77777777" w:rsidR="00631752" w:rsidRPr="00832F19" w:rsidRDefault="00631752" w:rsidP="00631752">
                  <w:pPr>
                    <w:jc w:val="center"/>
                    <w:rPr>
                      <w:rFonts w:cs="Times New Roman"/>
                      <w:color w:val="000000"/>
                      <w:szCs w:val="24"/>
                    </w:rPr>
                  </w:pPr>
                  <w:r>
                    <w:rPr>
                      <w:rStyle w:val="bold1"/>
                      <w:rFonts w:ascii="Times New Roman" w:hAnsi="Times New Roman"/>
                    </w:rPr>
                    <w:t>Description</w:t>
                  </w:r>
                  <w:r>
                    <w:rPr>
                      <w:color w:val="000000"/>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347876D9" w14:textId="77777777" w:rsidR="00631752" w:rsidRPr="00832F19" w:rsidRDefault="00631752" w:rsidP="00631752">
                  <w:pPr>
                    <w:jc w:val="center"/>
                    <w:rPr>
                      <w:rFonts w:cs="Times New Roman"/>
                      <w:color w:val="000000"/>
                      <w:szCs w:val="24"/>
                    </w:rPr>
                  </w:pPr>
                  <w:r>
                    <w:rPr>
                      <w:rStyle w:val="bold1"/>
                      <w:rFonts w:ascii="Times New Roman" w:hAnsi="Times New Roman"/>
                    </w:rPr>
                    <w:t>Illustration</w:t>
                  </w:r>
                  <w:r>
                    <w:rPr>
                      <w:color w:val="000000"/>
                      <w:szCs w:val="24"/>
                    </w:rPr>
                    <w:t xml:space="preserve"> </w:t>
                  </w:r>
                </w:p>
              </w:tc>
            </w:tr>
            <w:tr w:rsidR="00631752" w:rsidRPr="00832F19" w14:paraId="671554AE" w14:textId="77777777">
              <w:trPr>
                <w:trHeight w:val="510"/>
              </w:trPr>
              <w:tc>
                <w:tcPr>
                  <w:tcW w:w="0" w:type="auto"/>
                  <w:gridSpan w:val="3"/>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60C4559D" w14:textId="77777777" w:rsidR="00631752" w:rsidRPr="00832F19" w:rsidRDefault="00631752" w:rsidP="00631752">
                  <w:pPr>
                    <w:rPr>
                      <w:rFonts w:cs="Times New Roman"/>
                      <w:color w:val="000000"/>
                      <w:szCs w:val="24"/>
                    </w:rPr>
                  </w:pPr>
                  <w:r>
                    <w:rPr>
                      <w:rStyle w:val="bold1"/>
                      <w:rFonts w:ascii="Times New Roman" w:hAnsi="Times New Roman"/>
                    </w:rPr>
                    <w:t>A.</w:t>
                  </w:r>
                  <w:r>
                    <w:rPr>
                      <w:color w:val="000000"/>
                      <w:szCs w:val="24"/>
                    </w:rPr>
                    <w:t xml:space="preserve"> </w:t>
                  </w:r>
                  <w:r>
                    <w:rPr>
                      <w:rStyle w:val="bold1"/>
                      <w:rFonts w:ascii="Times New Roman" w:hAnsi="Times New Roman"/>
                    </w:rPr>
                    <w:t>General signals</w:t>
                  </w:r>
                </w:p>
              </w:tc>
            </w:tr>
            <w:tr w:rsidR="00631752" w:rsidRPr="00832F19" w14:paraId="22EE2B42" w14:textId="77777777">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385E7F96" w14:textId="77777777" w:rsidR="00631752" w:rsidRPr="00832F19" w:rsidRDefault="00631752" w:rsidP="00631752">
                  <w:pPr>
                    <w:rPr>
                      <w:rFonts w:cs="Times New Roman"/>
                      <w:color w:val="000000"/>
                      <w:szCs w:val="24"/>
                    </w:rPr>
                  </w:pPr>
                  <w:r>
                    <w:rPr>
                      <w:color w:val="000000"/>
                      <w:szCs w:val="24"/>
                    </w:rPr>
                    <w:t>START</w:t>
                  </w:r>
                </w:p>
                <w:p w14:paraId="1C51784F" w14:textId="77777777" w:rsidR="00631752" w:rsidRPr="00832F19" w:rsidRDefault="00631752" w:rsidP="00631752">
                  <w:pPr>
                    <w:rPr>
                      <w:rFonts w:cs="Times New Roman"/>
                      <w:color w:val="000000"/>
                      <w:szCs w:val="24"/>
                    </w:rPr>
                  </w:pPr>
                  <w:r>
                    <w:rPr>
                      <w:color w:val="000000"/>
                      <w:szCs w:val="24"/>
                    </w:rPr>
                    <w:t>Attention</w:t>
                  </w:r>
                </w:p>
                <w:p w14:paraId="7C8127DE" w14:textId="77777777" w:rsidR="00631752" w:rsidRPr="00832F19" w:rsidRDefault="00631752" w:rsidP="00631752">
                  <w:pPr>
                    <w:rPr>
                      <w:rFonts w:cs="Times New Roman"/>
                      <w:color w:val="000000"/>
                      <w:szCs w:val="24"/>
                    </w:rPr>
                  </w:pPr>
                  <w:r>
                    <w:rPr>
                      <w:color w:val="000000"/>
                      <w:szCs w:val="24"/>
                    </w:rPr>
                    <w:t>Start of command</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01E36032" w14:textId="77777777" w:rsidR="00631752" w:rsidRPr="00832F19" w:rsidRDefault="00631752" w:rsidP="00631752">
                  <w:pPr>
                    <w:rPr>
                      <w:rFonts w:cs="Times New Roman"/>
                      <w:color w:val="000000"/>
                      <w:szCs w:val="24"/>
                    </w:rPr>
                  </w:pPr>
                  <w:r>
                    <w:rPr>
                      <w:color w:val="000000"/>
                      <w:szCs w:val="24"/>
                    </w:rPr>
                    <w:t>Both arms are extended horizontally with the palms facing forwards</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hideMark/>
                </w:tcPr>
                <w:p w14:paraId="0AEE0B0D" w14:textId="77777777" w:rsidR="00631752" w:rsidRPr="00832F19" w:rsidRDefault="00631752">
                  <w:pPr>
                    <w:jc w:val="center"/>
                    <w:rPr>
                      <w:rFonts w:cs="Times New Roman"/>
                      <w:color w:val="000000"/>
                      <w:szCs w:val="24"/>
                    </w:rPr>
                  </w:pPr>
                  <w:r>
                    <w:rPr>
                      <w:color w:val="000000"/>
                      <w:szCs w:val="24"/>
                    </w:rPr>
                    <w:t> </w:t>
                  </w:r>
                </w:p>
                <w:p w14:paraId="692A9DA1"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0062BD8E" wp14:editId="670E9E24">
                        <wp:extent cx="2322195" cy="1716405"/>
                        <wp:effectExtent l="0" t="0" r="1905" b="0"/>
                        <wp:docPr id="12" name="Billede 12" descr="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TAR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22195" cy="1716405"/>
                                </a:xfrm>
                                <a:prstGeom prst="rect">
                                  <a:avLst/>
                                </a:prstGeom>
                                <a:noFill/>
                                <a:ln>
                                  <a:noFill/>
                                </a:ln>
                              </pic:spPr>
                            </pic:pic>
                          </a:graphicData>
                        </a:graphic>
                      </wp:inline>
                    </w:drawing>
                  </w:r>
                </w:p>
              </w:tc>
            </w:tr>
            <w:tr w:rsidR="00631752" w:rsidRPr="00832F19" w14:paraId="2896A9A4" w14:textId="77777777">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25FE3E3F" w14:textId="77777777" w:rsidR="00631752" w:rsidRPr="00832F19" w:rsidRDefault="00631752" w:rsidP="00631752">
                  <w:pPr>
                    <w:rPr>
                      <w:rFonts w:cs="Times New Roman"/>
                      <w:color w:val="000000"/>
                      <w:szCs w:val="24"/>
                    </w:rPr>
                  </w:pPr>
                  <w:r>
                    <w:rPr>
                      <w:color w:val="000000"/>
                      <w:szCs w:val="24"/>
                    </w:rPr>
                    <w:t>STOP</w:t>
                  </w:r>
                </w:p>
                <w:p w14:paraId="25A6C45D" w14:textId="77777777" w:rsidR="00631752" w:rsidRPr="00832F19" w:rsidRDefault="00631752" w:rsidP="00631752">
                  <w:pPr>
                    <w:rPr>
                      <w:rFonts w:cs="Times New Roman"/>
                      <w:color w:val="000000"/>
                      <w:szCs w:val="24"/>
                    </w:rPr>
                  </w:pPr>
                  <w:r>
                    <w:rPr>
                      <w:color w:val="000000"/>
                      <w:szCs w:val="24"/>
                    </w:rPr>
                    <w:t>Interruption</w:t>
                  </w:r>
                </w:p>
                <w:p w14:paraId="09C7F696" w14:textId="77777777" w:rsidR="00631752" w:rsidRPr="00832F19" w:rsidRDefault="00631752" w:rsidP="00631752">
                  <w:pPr>
                    <w:rPr>
                      <w:rFonts w:cs="Times New Roman"/>
                      <w:color w:val="000000"/>
                      <w:szCs w:val="24"/>
                    </w:rPr>
                  </w:pPr>
                  <w:r>
                    <w:rPr>
                      <w:color w:val="000000"/>
                      <w:szCs w:val="24"/>
                    </w:rPr>
                    <w:t>End of movement</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574B80F4" w14:textId="77777777" w:rsidR="00631752" w:rsidRPr="00832F19" w:rsidRDefault="00631752" w:rsidP="00631752">
                  <w:pPr>
                    <w:rPr>
                      <w:rFonts w:cs="Times New Roman"/>
                      <w:color w:val="000000"/>
                      <w:szCs w:val="24"/>
                    </w:rPr>
                  </w:pPr>
                  <w:r>
                    <w:rPr>
                      <w:color w:val="000000"/>
                      <w:szCs w:val="24"/>
                    </w:rPr>
                    <w:t>The right arm points upwards with the palm facing forwards</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hideMark/>
                </w:tcPr>
                <w:p w14:paraId="069EEDC8" w14:textId="77777777" w:rsidR="00631752" w:rsidRPr="00832F19" w:rsidRDefault="00631752">
                  <w:pPr>
                    <w:jc w:val="center"/>
                    <w:rPr>
                      <w:rFonts w:cs="Times New Roman"/>
                      <w:color w:val="000000"/>
                      <w:szCs w:val="24"/>
                    </w:rPr>
                  </w:pPr>
                  <w:r>
                    <w:rPr>
                      <w:color w:val="000000"/>
                      <w:szCs w:val="24"/>
                    </w:rPr>
                    <w:t> </w:t>
                  </w:r>
                </w:p>
                <w:p w14:paraId="1A14BCAB"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36D5B5B4" wp14:editId="3FA88E76">
                        <wp:extent cx="1379855" cy="1716405"/>
                        <wp:effectExtent l="0" t="0" r="0" b="0"/>
                        <wp:docPr id="11" name="Billede 11" descr="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TO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79855" cy="1716405"/>
                                </a:xfrm>
                                <a:prstGeom prst="rect">
                                  <a:avLst/>
                                </a:prstGeom>
                                <a:noFill/>
                                <a:ln>
                                  <a:noFill/>
                                </a:ln>
                              </pic:spPr>
                            </pic:pic>
                          </a:graphicData>
                        </a:graphic>
                      </wp:inline>
                    </w:drawing>
                  </w:r>
                </w:p>
              </w:tc>
            </w:tr>
            <w:tr w:rsidR="00631752" w:rsidRPr="00832F19" w14:paraId="478E82E2" w14:textId="77777777">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36F6B0ED" w14:textId="77777777" w:rsidR="00631752" w:rsidRPr="00832F19" w:rsidRDefault="00631752" w:rsidP="00631752">
                  <w:pPr>
                    <w:rPr>
                      <w:rFonts w:cs="Times New Roman"/>
                      <w:color w:val="000000"/>
                      <w:szCs w:val="24"/>
                    </w:rPr>
                  </w:pPr>
                  <w:r>
                    <w:rPr>
                      <w:color w:val="000000"/>
                      <w:szCs w:val="24"/>
                    </w:rPr>
                    <w:t>END</w:t>
                  </w:r>
                </w:p>
                <w:p w14:paraId="30EE3E5A" w14:textId="77777777" w:rsidR="00631752" w:rsidRPr="00832F19" w:rsidRDefault="00631752" w:rsidP="00631752">
                  <w:pPr>
                    <w:rPr>
                      <w:rFonts w:cs="Times New Roman"/>
                      <w:color w:val="000000"/>
                      <w:szCs w:val="24"/>
                    </w:rPr>
                  </w:pPr>
                  <w:r>
                    <w:rPr>
                      <w:color w:val="000000"/>
                      <w:szCs w:val="24"/>
                    </w:rPr>
                    <w:t>of the operation</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3EDADCC2" w14:textId="047E4D08" w:rsidR="00631752" w:rsidRPr="00832F19" w:rsidRDefault="00631752" w:rsidP="00631752">
                  <w:pPr>
                    <w:rPr>
                      <w:rFonts w:cs="Times New Roman"/>
                      <w:color w:val="000000"/>
                      <w:szCs w:val="24"/>
                    </w:rPr>
                  </w:pPr>
                  <w:r w:rsidRPr="00E24463">
                    <w:rPr>
                      <w:color w:val="000000"/>
                      <w:szCs w:val="24"/>
                    </w:rPr>
                    <w:t>[Both hands are clasped at chest height</w:t>
                  </w:r>
                  <w:r w:rsidR="00E24463">
                    <w:rPr>
                      <w:color w:val="000000"/>
                      <w:szCs w:val="24"/>
                    </w:rPr>
                    <w:t>]</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hideMark/>
                </w:tcPr>
                <w:p w14:paraId="6D53E50D" w14:textId="77777777" w:rsidR="00631752" w:rsidRPr="00832F19" w:rsidRDefault="00631752">
                  <w:pPr>
                    <w:jc w:val="center"/>
                    <w:rPr>
                      <w:rFonts w:cs="Times New Roman"/>
                      <w:color w:val="000000"/>
                      <w:szCs w:val="24"/>
                    </w:rPr>
                  </w:pPr>
                  <w:r>
                    <w:rPr>
                      <w:color w:val="000000"/>
                      <w:szCs w:val="24"/>
                    </w:rPr>
                    <w:t> </w:t>
                  </w:r>
                </w:p>
                <w:p w14:paraId="4687171D"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406E1710" wp14:editId="5A77A49E">
                        <wp:extent cx="1430655" cy="1621155"/>
                        <wp:effectExtent l="0" t="0" r="0" b="0"/>
                        <wp:docPr id="10" name="Billede 10" descr="AFSLU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FSLUTN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0655" cy="1621155"/>
                                </a:xfrm>
                                <a:prstGeom prst="rect">
                                  <a:avLst/>
                                </a:prstGeom>
                                <a:noFill/>
                                <a:ln>
                                  <a:noFill/>
                                </a:ln>
                              </pic:spPr>
                            </pic:pic>
                          </a:graphicData>
                        </a:graphic>
                      </wp:inline>
                    </w:drawing>
                  </w:r>
                </w:p>
              </w:tc>
            </w:tr>
            <w:tr w:rsidR="00631752" w:rsidRPr="00832F19" w14:paraId="4F3F848E" w14:textId="77777777">
              <w:trPr>
                <w:trHeight w:val="510"/>
              </w:trPr>
              <w:tc>
                <w:tcPr>
                  <w:tcW w:w="0" w:type="auto"/>
                  <w:gridSpan w:val="3"/>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413FFFA7" w14:textId="77777777" w:rsidR="00631752" w:rsidRPr="00832F19" w:rsidRDefault="00631752" w:rsidP="00631752">
                  <w:pPr>
                    <w:rPr>
                      <w:rFonts w:cs="Times New Roman"/>
                      <w:color w:val="000000"/>
                      <w:szCs w:val="24"/>
                    </w:rPr>
                  </w:pPr>
                  <w:r>
                    <w:rPr>
                      <w:rStyle w:val="bold1"/>
                      <w:rFonts w:ascii="Times New Roman" w:hAnsi="Times New Roman"/>
                    </w:rPr>
                    <w:t>B.</w:t>
                  </w:r>
                  <w:r>
                    <w:rPr>
                      <w:color w:val="000000"/>
                      <w:szCs w:val="24"/>
                    </w:rPr>
                    <w:t xml:space="preserve"> </w:t>
                  </w:r>
                  <w:r>
                    <w:rPr>
                      <w:rStyle w:val="bold1"/>
                      <w:rFonts w:ascii="Times New Roman" w:hAnsi="Times New Roman"/>
                    </w:rPr>
                    <w:t>Vertical movements</w:t>
                  </w:r>
                </w:p>
              </w:tc>
            </w:tr>
            <w:tr w:rsidR="00631752" w:rsidRPr="00832F19" w14:paraId="39AFD50C" w14:textId="77777777">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52CD2216" w14:textId="77777777" w:rsidR="00631752" w:rsidRPr="00832F19" w:rsidRDefault="00631752" w:rsidP="00631752">
                  <w:pPr>
                    <w:rPr>
                      <w:rFonts w:cs="Times New Roman"/>
                      <w:color w:val="000000"/>
                      <w:szCs w:val="24"/>
                    </w:rPr>
                  </w:pPr>
                  <w:r>
                    <w:rPr>
                      <w:color w:val="000000"/>
                      <w:szCs w:val="24"/>
                    </w:rPr>
                    <w:t>RAISE</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22A1926A" w14:textId="77777777" w:rsidR="00631752" w:rsidRPr="00832F19" w:rsidRDefault="00631752" w:rsidP="00631752">
                  <w:pPr>
                    <w:rPr>
                      <w:rFonts w:cs="Times New Roman"/>
                      <w:color w:val="000000"/>
                      <w:szCs w:val="24"/>
                    </w:rPr>
                  </w:pPr>
                  <w:r>
                    <w:rPr>
                      <w:color w:val="000000"/>
                      <w:szCs w:val="24"/>
                    </w:rPr>
                    <w:t>The right arm points upwards with the palm facing forward and slowly makes a circle</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hideMark/>
                </w:tcPr>
                <w:p w14:paraId="2B7ABFFB" w14:textId="77777777" w:rsidR="00631752" w:rsidRPr="00832F19" w:rsidRDefault="00631752">
                  <w:pPr>
                    <w:jc w:val="center"/>
                    <w:rPr>
                      <w:rFonts w:cs="Times New Roman"/>
                      <w:color w:val="000000"/>
                      <w:szCs w:val="24"/>
                    </w:rPr>
                  </w:pPr>
                  <w:r>
                    <w:rPr>
                      <w:color w:val="000000"/>
                      <w:szCs w:val="24"/>
                    </w:rPr>
                    <w:t> </w:t>
                  </w:r>
                </w:p>
                <w:p w14:paraId="1F23C100"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3AF31924" wp14:editId="1B184875">
                        <wp:extent cx="1217295" cy="1716405"/>
                        <wp:effectExtent l="0" t="0" r="1905" b="0"/>
                        <wp:docPr id="9" name="Billede 9" des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O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17295" cy="1716405"/>
                                </a:xfrm>
                                <a:prstGeom prst="rect">
                                  <a:avLst/>
                                </a:prstGeom>
                                <a:noFill/>
                                <a:ln>
                                  <a:noFill/>
                                </a:ln>
                              </pic:spPr>
                            </pic:pic>
                          </a:graphicData>
                        </a:graphic>
                      </wp:inline>
                    </w:drawing>
                  </w:r>
                </w:p>
              </w:tc>
            </w:tr>
            <w:tr w:rsidR="00631752" w:rsidRPr="00832F19" w14:paraId="4F837F3E" w14:textId="77777777">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298D021B" w14:textId="77777777" w:rsidR="00631752" w:rsidRPr="00832F19" w:rsidRDefault="00631752" w:rsidP="00631752">
                  <w:pPr>
                    <w:rPr>
                      <w:rFonts w:cs="Times New Roman"/>
                      <w:color w:val="000000"/>
                      <w:szCs w:val="24"/>
                    </w:rPr>
                  </w:pPr>
                  <w:r>
                    <w:rPr>
                      <w:color w:val="000000"/>
                      <w:szCs w:val="24"/>
                    </w:rPr>
                    <w:t>LOWER</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219689FF" w14:textId="77777777" w:rsidR="00631752" w:rsidRPr="00832F19" w:rsidRDefault="00631752" w:rsidP="00631752">
                  <w:pPr>
                    <w:rPr>
                      <w:rFonts w:cs="Times New Roman"/>
                      <w:color w:val="000000"/>
                      <w:szCs w:val="24"/>
                    </w:rPr>
                  </w:pPr>
                  <w:r>
                    <w:rPr>
                      <w:color w:val="000000"/>
                      <w:szCs w:val="24"/>
                    </w:rPr>
                    <w:t>The right arm points downwards with the palm facing inwards and slowly makes a circle</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hideMark/>
                </w:tcPr>
                <w:p w14:paraId="2738BA5B" w14:textId="77777777" w:rsidR="00631752" w:rsidRPr="00832F19" w:rsidRDefault="00631752">
                  <w:pPr>
                    <w:jc w:val="center"/>
                    <w:rPr>
                      <w:rFonts w:cs="Times New Roman"/>
                      <w:color w:val="000000"/>
                      <w:szCs w:val="24"/>
                    </w:rPr>
                  </w:pPr>
                  <w:r>
                    <w:rPr>
                      <w:color w:val="000000"/>
                      <w:szCs w:val="24"/>
                    </w:rPr>
                    <w:t> </w:t>
                  </w:r>
                </w:p>
                <w:p w14:paraId="4651E9CF"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0DA063D5" wp14:editId="5D22A61D">
                        <wp:extent cx="1268095" cy="1716405"/>
                        <wp:effectExtent l="0" t="0" r="8255" b="0"/>
                        <wp:docPr id="8" name="Billede 8" desc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68095" cy="1716405"/>
                                </a:xfrm>
                                <a:prstGeom prst="rect">
                                  <a:avLst/>
                                </a:prstGeom>
                                <a:noFill/>
                                <a:ln>
                                  <a:noFill/>
                                </a:ln>
                              </pic:spPr>
                            </pic:pic>
                          </a:graphicData>
                        </a:graphic>
                      </wp:inline>
                    </w:drawing>
                  </w:r>
                </w:p>
              </w:tc>
            </w:tr>
            <w:tr w:rsidR="00631752" w:rsidRPr="00832F19" w14:paraId="41C20F0A" w14:textId="77777777">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02B54D96" w14:textId="77777777" w:rsidR="00631752" w:rsidRPr="00832F19" w:rsidRDefault="00631752" w:rsidP="00631752">
                  <w:pPr>
                    <w:rPr>
                      <w:rFonts w:cs="Times New Roman"/>
                      <w:color w:val="000000"/>
                      <w:szCs w:val="24"/>
                    </w:rPr>
                  </w:pPr>
                  <w:r>
                    <w:rPr>
                      <w:color w:val="000000"/>
                      <w:szCs w:val="24"/>
                    </w:rPr>
                    <w:t>VERTICAL DISTANCE</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006E21BA" w14:textId="77777777" w:rsidR="00631752" w:rsidRPr="00832F19" w:rsidRDefault="00631752" w:rsidP="00631752">
                  <w:pPr>
                    <w:rPr>
                      <w:rFonts w:cs="Times New Roman"/>
                      <w:color w:val="000000"/>
                      <w:szCs w:val="24"/>
                    </w:rPr>
                  </w:pPr>
                  <w:r>
                    <w:rPr>
                      <w:color w:val="000000"/>
                      <w:szCs w:val="24"/>
                    </w:rPr>
                    <w:t>The hands indicate the relevant distance</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hideMark/>
                </w:tcPr>
                <w:p w14:paraId="1C1092D3" w14:textId="77777777" w:rsidR="00631752" w:rsidRPr="00832F19" w:rsidRDefault="00631752">
                  <w:pPr>
                    <w:jc w:val="center"/>
                    <w:rPr>
                      <w:rFonts w:cs="Times New Roman"/>
                      <w:color w:val="000000"/>
                      <w:szCs w:val="24"/>
                    </w:rPr>
                  </w:pPr>
                  <w:r>
                    <w:rPr>
                      <w:color w:val="000000"/>
                      <w:szCs w:val="24"/>
                    </w:rPr>
                    <w:t> </w:t>
                  </w:r>
                </w:p>
                <w:p w14:paraId="42DD603E"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154B882B" wp14:editId="0DB3A71A">
                        <wp:extent cx="1273175" cy="1525905"/>
                        <wp:effectExtent l="0" t="0" r="3175" b="0"/>
                        <wp:docPr id="7" name="Billede 7" descr="VERTIKAL AF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VERTIKAL AFSTAN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73175" cy="1525905"/>
                                </a:xfrm>
                                <a:prstGeom prst="rect">
                                  <a:avLst/>
                                </a:prstGeom>
                                <a:noFill/>
                                <a:ln>
                                  <a:noFill/>
                                </a:ln>
                              </pic:spPr>
                            </pic:pic>
                          </a:graphicData>
                        </a:graphic>
                      </wp:inline>
                    </w:drawing>
                  </w:r>
                </w:p>
              </w:tc>
            </w:tr>
            <w:tr w:rsidR="00631752" w:rsidRPr="00832F19" w14:paraId="28F62461" w14:textId="77777777">
              <w:trPr>
                <w:trHeight w:val="510"/>
              </w:trPr>
              <w:tc>
                <w:tcPr>
                  <w:tcW w:w="0" w:type="auto"/>
                  <w:gridSpan w:val="3"/>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4CC7D2FD" w14:textId="77777777" w:rsidR="00631752" w:rsidRPr="00832F19" w:rsidRDefault="00631752" w:rsidP="00631752">
                  <w:pPr>
                    <w:rPr>
                      <w:rFonts w:cs="Times New Roman"/>
                      <w:color w:val="000000"/>
                      <w:szCs w:val="24"/>
                    </w:rPr>
                  </w:pPr>
                  <w:r>
                    <w:rPr>
                      <w:rStyle w:val="bold1"/>
                      <w:rFonts w:ascii="Times New Roman" w:hAnsi="Times New Roman"/>
                    </w:rPr>
                    <w:t>C.</w:t>
                  </w:r>
                  <w:r>
                    <w:rPr>
                      <w:color w:val="000000"/>
                      <w:szCs w:val="24"/>
                    </w:rPr>
                    <w:t xml:space="preserve"> </w:t>
                  </w:r>
                  <w:r>
                    <w:rPr>
                      <w:rStyle w:val="bold1"/>
                      <w:rFonts w:ascii="Times New Roman" w:hAnsi="Times New Roman"/>
                    </w:rPr>
                    <w:t>Horizontal movements</w:t>
                  </w:r>
                </w:p>
              </w:tc>
            </w:tr>
            <w:tr w:rsidR="00631752" w:rsidRPr="00832F19" w14:paraId="7C629D7F" w14:textId="77777777">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05DE695F" w14:textId="77777777" w:rsidR="00631752" w:rsidRPr="00832F19" w:rsidRDefault="00631752" w:rsidP="00631752">
                  <w:pPr>
                    <w:rPr>
                      <w:rFonts w:cs="Times New Roman"/>
                      <w:color w:val="000000"/>
                      <w:szCs w:val="24"/>
                    </w:rPr>
                  </w:pPr>
                  <w:r>
                    <w:rPr>
                      <w:color w:val="000000"/>
                      <w:szCs w:val="24"/>
                    </w:rPr>
                    <w:t>MOVE FORWARDS</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407D039B" w14:textId="77777777" w:rsidR="00631752" w:rsidRPr="00832F19" w:rsidRDefault="00631752" w:rsidP="00631752">
                  <w:pPr>
                    <w:rPr>
                      <w:rFonts w:cs="Times New Roman"/>
                      <w:color w:val="000000"/>
                      <w:szCs w:val="24"/>
                    </w:rPr>
                  </w:pPr>
                  <w:r>
                    <w:rPr>
                      <w:color w:val="000000"/>
                      <w:szCs w:val="24"/>
                    </w:rPr>
                    <w:t>Both arms are bent with the palms facing upwards, and the forearms make slow movements towards the body</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hideMark/>
                </w:tcPr>
                <w:p w14:paraId="17001D97" w14:textId="77777777" w:rsidR="00631752" w:rsidRPr="00832F19" w:rsidRDefault="00631752">
                  <w:pPr>
                    <w:jc w:val="center"/>
                    <w:rPr>
                      <w:rFonts w:cs="Times New Roman"/>
                      <w:color w:val="000000"/>
                      <w:szCs w:val="24"/>
                    </w:rPr>
                  </w:pPr>
                  <w:r>
                    <w:rPr>
                      <w:color w:val="000000"/>
                      <w:szCs w:val="24"/>
                    </w:rPr>
                    <w:t> </w:t>
                  </w:r>
                </w:p>
                <w:p w14:paraId="7A7BD9E2"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401E3CE1" wp14:editId="63125290">
                        <wp:extent cx="1335405" cy="1570990"/>
                        <wp:effectExtent l="0" t="0" r="0" b="0"/>
                        <wp:docPr id="6" name="Billede 6" descr="FRE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REMA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35405" cy="1570990"/>
                                </a:xfrm>
                                <a:prstGeom prst="rect">
                                  <a:avLst/>
                                </a:prstGeom>
                                <a:noFill/>
                                <a:ln>
                                  <a:noFill/>
                                </a:ln>
                              </pic:spPr>
                            </pic:pic>
                          </a:graphicData>
                        </a:graphic>
                      </wp:inline>
                    </w:drawing>
                  </w:r>
                </w:p>
              </w:tc>
            </w:tr>
            <w:tr w:rsidR="00631752" w:rsidRPr="00832F19" w14:paraId="52C1E889" w14:textId="77777777">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6E410EA4" w14:textId="77777777" w:rsidR="00631752" w:rsidRPr="00832F19" w:rsidRDefault="00631752" w:rsidP="00631752">
                  <w:pPr>
                    <w:rPr>
                      <w:rFonts w:cs="Times New Roman"/>
                      <w:color w:val="000000"/>
                      <w:szCs w:val="24"/>
                    </w:rPr>
                  </w:pPr>
                  <w:r>
                    <w:rPr>
                      <w:color w:val="000000"/>
                      <w:szCs w:val="24"/>
                    </w:rPr>
                    <w:t>MOVE BACKWARDS</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50DB8D02" w14:textId="77777777" w:rsidR="00631752" w:rsidRPr="00832F19" w:rsidRDefault="00631752" w:rsidP="00631752">
                  <w:pPr>
                    <w:rPr>
                      <w:rFonts w:cs="Times New Roman"/>
                      <w:color w:val="000000"/>
                      <w:szCs w:val="24"/>
                    </w:rPr>
                  </w:pPr>
                  <w:r>
                    <w:rPr>
                      <w:color w:val="000000"/>
                      <w:szCs w:val="24"/>
                    </w:rPr>
                    <w:t>Both arms are bent with the palms facing downwards, and the forearms make slow movements away from the body</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hideMark/>
                </w:tcPr>
                <w:p w14:paraId="11BD6111" w14:textId="77777777" w:rsidR="00631752" w:rsidRPr="00832F19" w:rsidRDefault="00631752">
                  <w:pPr>
                    <w:jc w:val="center"/>
                    <w:rPr>
                      <w:rFonts w:cs="Times New Roman"/>
                      <w:color w:val="000000"/>
                      <w:szCs w:val="24"/>
                    </w:rPr>
                  </w:pPr>
                  <w:r>
                    <w:rPr>
                      <w:color w:val="000000"/>
                      <w:szCs w:val="24"/>
                    </w:rPr>
                    <w:t> </w:t>
                  </w:r>
                </w:p>
                <w:p w14:paraId="29418CC3"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50F63B73" wp14:editId="11537C27">
                        <wp:extent cx="1430655" cy="1570990"/>
                        <wp:effectExtent l="0" t="0" r="0" b="0"/>
                        <wp:docPr id="5" name="Billede 5" descr="FRE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REMA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0655" cy="1570990"/>
                                </a:xfrm>
                                <a:prstGeom prst="rect">
                                  <a:avLst/>
                                </a:prstGeom>
                                <a:noFill/>
                                <a:ln>
                                  <a:noFill/>
                                </a:ln>
                              </pic:spPr>
                            </pic:pic>
                          </a:graphicData>
                        </a:graphic>
                      </wp:inline>
                    </w:drawing>
                  </w:r>
                </w:p>
              </w:tc>
            </w:tr>
            <w:tr w:rsidR="00631752" w:rsidRPr="00832F19" w14:paraId="11BD7AC7" w14:textId="77777777">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7402A57C" w14:textId="77777777" w:rsidR="00631752" w:rsidRPr="00832F19" w:rsidRDefault="00631752" w:rsidP="00631752">
                  <w:pPr>
                    <w:rPr>
                      <w:rFonts w:cs="Times New Roman"/>
                      <w:color w:val="000000"/>
                      <w:szCs w:val="24"/>
                    </w:rPr>
                  </w:pPr>
                  <w:r>
                    <w:rPr>
                      <w:color w:val="000000"/>
                      <w:szCs w:val="24"/>
                    </w:rPr>
                    <w:t>RIGHT</w:t>
                  </w:r>
                </w:p>
                <w:p w14:paraId="24937E75" w14:textId="6D3B3A88" w:rsidR="00631752" w:rsidRPr="00832F19" w:rsidRDefault="00631752" w:rsidP="008A03A5">
                  <w:pPr>
                    <w:rPr>
                      <w:rFonts w:cs="Times New Roman"/>
                      <w:color w:val="000000"/>
                      <w:szCs w:val="24"/>
                    </w:rPr>
                  </w:pPr>
                  <w:r>
                    <w:rPr>
                      <w:color w:val="000000"/>
                      <w:szCs w:val="24"/>
                    </w:rPr>
                    <w:t>to the signalman’s right</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49672472" w14:textId="77777777" w:rsidR="00631752" w:rsidRPr="00832F19" w:rsidRDefault="00631752" w:rsidP="00631752">
                  <w:pPr>
                    <w:rPr>
                      <w:rFonts w:cs="Times New Roman"/>
                      <w:color w:val="000000"/>
                      <w:szCs w:val="24"/>
                    </w:rPr>
                  </w:pPr>
                  <w:r>
                    <w:rPr>
                      <w:color w:val="000000"/>
                      <w:szCs w:val="24"/>
                    </w:rPr>
                    <w:t>The right arm is extended more or less horizontally with the palm facing downwards and slowly makes small movements to the right</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hideMark/>
                </w:tcPr>
                <w:p w14:paraId="14EE105E" w14:textId="77777777" w:rsidR="00631752" w:rsidRPr="00832F19" w:rsidRDefault="00631752">
                  <w:pPr>
                    <w:jc w:val="center"/>
                    <w:rPr>
                      <w:rFonts w:cs="Times New Roman"/>
                      <w:color w:val="000000"/>
                      <w:szCs w:val="24"/>
                    </w:rPr>
                  </w:pPr>
                  <w:r>
                    <w:rPr>
                      <w:color w:val="000000"/>
                      <w:szCs w:val="24"/>
                    </w:rPr>
                    <w:t> </w:t>
                  </w:r>
                </w:p>
                <w:p w14:paraId="0BF6AFA8"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4ACEA1AF" wp14:editId="741D9548">
                        <wp:extent cx="1688465" cy="1621155"/>
                        <wp:effectExtent l="0" t="0" r="6985" b="0"/>
                        <wp:docPr id="4" name="Billede 4" descr="TIL HØJ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IL HØJ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88465" cy="1621155"/>
                                </a:xfrm>
                                <a:prstGeom prst="rect">
                                  <a:avLst/>
                                </a:prstGeom>
                                <a:noFill/>
                                <a:ln>
                                  <a:noFill/>
                                </a:ln>
                              </pic:spPr>
                            </pic:pic>
                          </a:graphicData>
                        </a:graphic>
                      </wp:inline>
                    </w:drawing>
                  </w:r>
                </w:p>
              </w:tc>
            </w:tr>
            <w:tr w:rsidR="00631752" w:rsidRPr="00832F19" w14:paraId="1293BEED" w14:textId="77777777">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2D1BE75B" w14:textId="77777777" w:rsidR="00631752" w:rsidRPr="00832F19" w:rsidRDefault="00631752" w:rsidP="00631752">
                  <w:pPr>
                    <w:rPr>
                      <w:rFonts w:cs="Times New Roman"/>
                      <w:color w:val="000000"/>
                      <w:szCs w:val="24"/>
                    </w:rPr>
                  </w:pPr>
                  <w:r>
                    <w:rPr>
                      <w:color w:val="000000"/>
                      <w:szCs w:val="24"/>
                    </w:rPr>
                    <w:t>LEFT</w:t>
                  </w:r>
                </w:p>
                <w:p w14:paraId="22875757" w14:textId="144164ED" w:rsidR="00631752" w:rsidRPr="00832F19" w:rsidRDefault="00631752" w:rsidP="008A03A5">
                  <w:pPr>
                    <w:rPr>
                      <w:rFonts w:cs="Times New Roman"/>
                      <w:color w:val="000000"/>
                      <w:szCs w:val="24"/>
                    </w:rPr>
                  </w:pPr>
                  <w:r>
                    <w:rPr>
                      <w:color w:val="000000"/>
                      <w:szCs w:val="24"/>
                    </w:rPr>
                    <w:t>to the signalman’s left</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3D2E70CF" w14:textId="77777777" w:rsidR="00631752" w:rsidRPr="00832F19" w:rsidRDefault="00631752" w:rsidP="00631752">
                  <w:pPr>
                    <w:rPr>
                      <w:rFonts w:cs="Times New Roman"/>
                      <w:color w:val="000000"/>
                      <w:szCs w:val="24"/>
                    </w:rPr>
                  </w:pPr>
                  <w:r>
                    <w:rPr>
                      <w:color w:val="000000"/>
                      <w:szCs w:val="24"/>
                    </w:rPr>
                    <w:t>The left arm is extended more or less horizontally with the palm facing downwards and slowly makes small movements to the left</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hideMark/>
                </w:tcPr>
                <w:p w14:paraId="39AA84A0" w14:textId="77777777" w:rsidR="00631752" w:rsidRPr="00832F19" w:rsidRDefault="00631752">
                  <w:pPr>
                    <w:jc w:val="center"/>
                    <w:rPr>
                      <w:rFonts w:cs="Times New Roman"/>
                      <w:color w:val="000000"/>
                      <w:szCs w:val="24"/>
                    </w:rPr>
                  </w:pPr>
                  <w:r>
                    <w:rPr>
                      <w:color w:val="000000"/>
                      <w:szCs w:val="24"/>
                    </w:rPr>
                    <w:t> </w:t>
                  </w:r>
                </w:p>
                <w:p w14:paraId="5DAEB648"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2DF4DBC6" wp14:editId="25A01512">
                        <wp:extent cx="1638300" cy="1621155"/>
                        <wp:effectExtent l="0" t="0" r="0" b="0"/>
                        <wp:docPr id="3" name="Billede 3" descr="TIL VENS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IL VENSTR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38300" cy="1621155"/>
                                </a:xfrm>
                                <a:prstGeom prst="rect">
                                  <a:avLst/>
                                </a:prstGeom>
                                <a:noFill/>
                                <a:ln>
                                  <a:noFill/>
                                </a:ln>
                              </pic:spPr>
                            </pic:pic>
                          </a:graphicData>
                        </a:graphic>
                      </wp:inline>
                    </w:drawing>
                  </w:r>
                </w:p>
              </w:tc>
            </w:tr>
            <w:tr w:rsidR="00631752" w:rsidRPr="00832F19" w14:paraId="148F1B11" w14:textId="77777777">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49104A9C" w14:textId="77777777" w:rsidR="00631752" w:rsidRPr="00832F19" w:rsidRDefault="00631752" w:rsidP="00631752">
                  <w:pPr>
                    <w:rPr>
                      <w:rFonts w:cs="Times New Roman"/>
                      <w:color w:val="000000"/>
                      <w:szCs w:val="24"/>
                    </w:rPr>
                  </w:pPr>
                  <w:r>
                    <w:rPr>
                      <w:color w:val="000000"/>
                      <w:szCs w:val="24"/>
                    </w:rPr>
                    <w:t>HORIZONTAL DISTANCE</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110B2B93" w14:textId="77777777" w:rsidR="00631752" w:rsidRPr="00832F19" w:rsidRDefault="00631752" w:rsidP="00631752">
                  <w:pPr>
                    <w:rPr>
                      <w:rFonts w:cs="Times New Roman"/>
                      <w:color w:val="000000"/>
                      <w:szCs w:val="24"/>
                    </w:rPr>
                  </w:pPr>
                  <w:r>
                    <w:rPr>
                      <w:color w:val="000000"/>
                      <w:szCs w:val="24"/>
                    </w:rPr>
                    <w:t>The hands indicate the relevant distance</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hideMark/>
                </w:tcPr>
                <w:p w14:paraId="74936544" w14:textId="77777777" w:rsidR="00631752" w:rsidRPr="00832F19" w:rsidRDefault="00631752">
                  <w:pPr>
                    <w:jc w:val="center"/>
                    <w:rPr>
                      <w:rFonts w:cs="Times New Roman"/>
                      <w:color w:val="000000"/>
                      <w:szCs w:val="24"/>
                    </w:rPr>
                  </w:pPr>
                  <w:r>
                    <w:rPr>
                      <w:color w:val="000000"/>
                      <w:szCs w:val="24"/>
                    </w:rPr>
                    <w:t> </w:t>
                  </w:r>
                </w:p>
                <w:p w14:paraId="55A0CAC0"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09551AB9" wp14:editId="20EEF41D">
                        <wp:extent cx="1296035" cy="1649095"/>
                        <wp:effectExtent l="0" t="0" r="0" b="8255"/>
                        <wp:docPr id="2" name="Billede 2" descr="HORISONTAL AF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ORISONTAL AFSTAN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96035" cy="1649095"/>
                                </a:xfrm>
                                <a:prstGeom prst="rect">
                                  <a:avLst/>
                                </a:prstGeom>
                                <a:noFill/>
                                <a:ln>
                                  <a:noFill/>
                                </a:ln>
                              </pic:spPr>
                            </pic:pic>
                          </a:graphicData>
                        </a:graphic>
                      </wp:inline>
                    </w:drawing>
                  </w:r>
                </w:p>
              </w:tc>
            </w:tr>
            <w:tr w:rsidR="00631752" w:rsidRPr="00832F19" w14:paraId="2676EA43" w14:textId="77777777">
              <w:trPr>
                <w:trHeight w:val="510"/>
              </w:trPr>
              <w:tc>
                <w:tcPr>
                  <w:tcW w:w="0" w:type="auto"/>
                  <w:gridSpan w:val="3"/>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510E238E" w14:textId="77777777" w:rsidR="00631752" w:rsidRPr="00832F19" w:rsidRDefault="00631752" w:rsidP="00631752">
                  <w:pPr>
                    <w:rPr>
                      <w:rFonts w:cs="Times New Roman"/>
                      <w:color w:val="000000"/>
                      <w:szCs w:val="24"/>
                    </w:rPr>
                  </w:pPr>
                  <w:r>
                    <w:rPr>
                      <w:rStyle w:val="bold1"/>
                      <w:rFonts w:ascii="Times New Roman" w:hAnsi="Times New Roman"/>
                    </w:rPr>
                    <w:t>D.</w:t>
                  </w:r>
                  <w:r>
                    <w:rPr>
                      <w:color w:val="000000"/>
                      <w:szCs w:val="24"/>
                    </w:rPr>
                    <w:t xml:space="preserve"> </w:t>
                  </w:r>
                  <w:r>
                    <w:rPr>
                      <w:rStyle w:val="bold1"/>
                      <w:rFonts w:ascii="Times New Roman" w:hAnsi="Times New Roman"/>
                    </w:rPr>
                    <w:t>Danger</w:t>
                  </w:r>
                </w:p>
              </w:tc>
            </w:tr>
            <w:tr w:rsidR="00631752" w:rsidRPr="00832F19" w14:paraId="37353F99" w14:textId="77777777">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3B05C07E" w14:textId="77777777" w:rsidR="00631752" w:rsidRPr="00832F19" w:rsidRDefault="00631752" w:rsidP="00631752">
                  <w:pPr>
                    <w:rPr>
                      <w:rFonts w:cs="Times New Roman"/>
                      <w:color w:val="000000"/>
                      <w:szCs w:val="24"/>
                    </w:rPr>
                  </w:pPr>
                  <w:r>
                    <w:rPr>
                      <w:color w:val="000000"/>
                      <w:szCs w:val="24"/>
                    </w:rPr>
                    <w:t>DANGER</w:t>
                  </w:r>
                </w:p>
                <w:p w14:paraId="66B6656F" w14:textId="77777777" w:rsidR="00631752" w:rsidRPr="00832F19" w:rsidRDefault="00631752" w:rsidP="00631752">
                  <w:pPr>
                    <w:rPr>
                      <w:rFonts w:cs="Times New Roman"/>
                      <w:color w:val="000000"/>
                      <w:szCs w:val="24"/>
                    </w:rPr>
                  </w:pPr>
                  <w:r>
                    <w:rPr>
                      <w:color w:val="000000"/>
                      <w:szCs w:val="24"/>
                    </w:rPr>
                    <w:t>Emergency stop</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7E5E2DFC" w14:textId="77777777" w:rsidR="00631752" w:rsidRPr="00832F19" w:rsidRDefault="00631752" w:rsidP="00631752">
                  <w:pPr>
                    <w:rPr>
                      <w:rFonts w:cs="Times New Roman"/>
                      <w:color w:val="000000"/>
                      <w:szCs w:val="24"/>
                    </w:rPr>
                  </w:pPr>
                  <w:r>
                    <w:rPr>
                      <w:color w:val="000000"/>
                      <w:szCs w:val="24"/>
                    </w:rPr>
                    <w:t>Both arms point upwards with the palms facing forwards</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hideMark/>
                </w:tcPr>
                <w:p w14:paraId="7E171481" w14:textId="77777777" w:rsidR="00631752" w:rsidRPr="00832F19" w:rsidRDefault="00631752">
                  <w:pPr>
                    <w:jc w:val="center"/>
                    <w:rPr>
                      <w:rFonts w:cs="Times New Roman"/>
                      <w:color w:val="000000"/>
                      <w:szCs w:val="24"/>
                    </w:rPr>
                  </w:pPr>
                  <w:r>
                    <w:rPr>
                      <w:color w:val="000000"/>
                      <w:szCs w:val="24"/>
                    </w:rPr>
                    <w:t> </w:t>
                  </w:r>
                </w:p>
                <w:p w14:paraId="567A91B9" w14:textId="77777777" w:rsidR="00631752" w:rsidRPr="00832F19" w:rsidRDefault="00631752" w:rsidP="00631752">
                  <w:pPr>
                    <w:jc w:val="center"/>
                    <w:rPr>
                      <w:rFonts w:cs="Times New Roman"/>
                      <w:color w:val="000000"/>
                      <w:szCs w:val="24"/>
                    </w:rPr>
                  </w:pPr>
                  <w:r>
                    <w:rPr>
                      <w:noProof/>
                      <w:color w:val="000000"/>
                      <w:szCs w:val="24"/>
                      <w:lang w:val="da-DK" w:eastAsia="da-DK"/>
                    </w:rPr>
                    <w:drawing>
                      <wp:inline distT="0" distB="0" distL="0" distR="0" wp14:anchorId="0A17CC43" wp14:editId="4E03E401">
                        <wp:extent cx="1570990" cy="1733550"/>
                        <wp:effectExtent l="0" t="0" r="0" b="0"/>
                        <wp:docPr id="1" name="Billede 1" descr="Fare,  nød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are,  nødsto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70990" cy="1733550"/>
                                </a:xfrm>
                                <a:prstGeom prst="rect">
                                  <a:avLst/>
                                </a:prstGeom>
                                <a:noFill/>
                                <a:ln>
                                  <a:noFill/>
                                </a:ln>
                              </pic:spPr>
                            </pic:pic>
                          </a:graphicData>
                        </a:graphic>
                      </wp:inline>
                    </w:drawing>
                  </w:r>
                </w:p>
              </w:tc>
            </w:tr>
            <w:tr w:rsidR="00631752" w:rsidRPr="00832F19" w14:paraId="1F4D606F" w14:textId="77777777">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10D59ECF" w14:textId="77777777" w:rsidR="00631752" w:rsidRPr="00832F19" w:rsidRDefault="00631752" w:rsidP="00631752">
                  <w:pPr>
                    <w:rPr>
                      <w:rFonts w:cs="Times New Roman"/>
                      <w:color w:val="000000"/>
                      <w:szCs w:val="24"/>
                    </w:rPr>
                  </w:pPr>
                  <w:r>
                    <w:rPr>
                      <w:color w:val="000000"/>
                      <w:szCs w:val="24"/>
                    </w:rPr>
                    <w:t>QUICK</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6E3A36F3" w14:textId="77777777" w:rsidR="00631752" w:rsidRPr="00832F19" w:rsidRDefault="00631752" w:rsidP="00631752">
                  <w:pPr>
                    <w:rPr>
                      <w:rFonts w:cs="Times New Roman"/>
                      <w:color w:val="000000"/>
                      <w:szCs w:val="24"/>
                    </w:rPr>
                  </w:pPr>
                  <w:r>
                    <w:rPr>
                      <w:color w:val="000000"/>
                      <w:szCs w:val="24"/>
                    </w:rPr>
                    <w:t>All movements faster</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vAlign w:val="center"/>
                  <w:hideMark/>
                </w:tcPr>
                <w:p w14:paraId="4A5AFA9E" w14:textId="77777777" w:rsidR="00631752" w:rsidRPr="00832F19" w:rsidRDefault="00631752">
                  <w:pPr>
                    <w:rPr>
                      <w:rFonts w:cs="Times New Roman"/>
                      <w:color w:val="000000"/>
                      <w:szCs w:val="24"/>
                    </w:rPr>
                  </w:pPr>
                  <w:r>
                    <w:rPr>
                      <w:color w:val="000000"/>
                      <w:szCs w:val="24"/>
                    </w:rPr>
                    <w:t> </w:t>
                  </w:r>
                </w:p>
              </w:tc>
            </w:tr>
            <w:tr w:rsidR="00631752" w:rsidRPr="00832F19" w14:paraId="47D557CB" w14:textId="77777777">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76793E6A" w14:textId="77777777" w:rsidR="00631752" w:rsidRPr="00832F19" w:rsidRDefault="00631752" w:rsidP="00631752">
                  <w:pPr>
                    <w:rPr>
                      <w:rFonts w:cs="Times New Roman"/>
                      <w:color w:val="000000"/>
                      <w:szCs w:val="24"/>
                    </w:rPr>
                  </w:pPr>
                  <w:r>
                    <w:rPr>
                      <w:color w:val="000000"/>
                      <w:szCs w:val="24"/>
                    </w:rPr>
                    <w:t>SLOW</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245C5C46" w14:textId="77777777" w:rsidR="00631752" w:rsidRPr="00832F19" w:rsidRDefault="00631752" w:rsidP="00631752">
                  <w:pPr>
                    <w:rPr>
                      <w:rFonts w:cs="Times New Roman"/>
                      <w:color w:val="000000"/>
                      <w:szCs w:val="24"/>
                    </w:rPr>
                  </w:pPr>
                  <w:r>
                    <w:rPr>
                      <w:color w:val="000000"/>
                      <w:szCs w:val="24"/>
                    </w:rPr>
                    <w:t>All movements slower</w:t>
                  </w:r>
                </w:p>
              </w:tc>
              <w:tc>
                <w:tcPr>
                  <w:tcW w:w="0" w:type="auto"/>
                  <w:tcBorders>
                    <w:top w:val="single" w:sz="8" w:space="0" w:color="000000"/>
                    <w:left w:val="single" w:sz="8" w:space="0" w:color="000000"/>
                    <w:bottom w:val="single" w:sz="8" w:space="0" w:color="000000"/>
                    <w:right w:val="single" w:sz="8" w:space="0" w:color="000000"/>
                  </w:tcBorders>
                  <w:tcMar>
                    <w:top w:w="113" w:type="dxa"/>
                    <w:left w:w="113" w:type="dxa"/>
                    <w:bottom w:w="113" w:type="dxa"/>
                    <w:right w:w="113" w:type="dxa"/>
                  </w:tcMar>
                  <w:hideMark/>
                </w:tcPr>
                <w:p w14:paraId="064CB556" w14:textId="77777777" w:rsidR="00631752" w:rsidRPr="00832F19" w:rsidRDefault="00631752">
                  <w:pPr>
                    <w:rPr>
                      <w:rFonts w:cs="Times New Roman"/>
                      <w:color w:val="000000"/>
                      <w:szCs w:val="24"/>
                    </w:rPr>
                  </w:pPr>
                  <w:r>
                    <w:rPr>
                      <w:color w:val="000000"/>
                      <w:szCs w:val="24"/>
                    </w:rPr>
                    <w:t> </w:t>
                  </w:r>
                </w:p>
              </w:tc>
            </w:tr>
          </w:tbl>
          <w:p w14:paraId="5E95DF62" w14:textId="77777777" w:rsidR="00631752" w:rsidRPr="00832F19" w:rsidRDefault="00631752">
            <w:pPr>
              <w:spacing w:before="200" w:after="200"/>
              <w:rPr>
                <w:rFonts w:cs="Times New Roman"/>
                <w:color w:val="000000"/>
                <w:szCs w:val="24"/>
              </w:rPr>
            </w:pPr>
          </w:p>
        </w:tc>
      </w:tr>
    </w:tbl>
    <w:p w14:paraId="59D40265" w14:textId="77777777" w:rsidR="009C5068" w:rsidRDefault="009C5068" w:rsidP="00631752">
      <w:pPr>
        <w:pStyle w:val="fodnote"/>
        <w:rPr>
          <w:rFonts w:ascii="Times New Roman" w:hAnsi="Times New Roman" w:cs="Times New Roman"/>
          <w:sz w:val="24"/>
          <w:szCs w:val="24"/>
        </w:rPr>
      </w:pPr>
      <w:bookmarkStart w:id="4" w:name="id51bac2f5-a59c-42d8-83f9-e21e82b71f9d"/>
    </w:p>
    <w:p w14:paraId="356CCB49" w14:textId="0635B066" w:rsidR="00631752" w:rsidRPr="00832F19" w:rsidRDefault="00501D1D" w:rsidP="00631752">
      <w:pPr>
        <w:pStyle w:val="fodnote"/>
        <w:rPr>
          <w:rFonts w:ascii="Times New Roman" w:hAnsi="Times New Roman" w:cs="Times New Roman"/>
          <w:sz w:val="24"/>
          <w:szCs w:val="24"/>
        </w:rPr>
      </w:pPr>
      <w:hyperlink r:id="rId72" w:anchor="Henvisning_id51bac2f5-a59c-42d8-83f9-e21e82b71f9d" w:history="1">
        <w:r w:rsidR="003D4DFD">
          <w:rPr>
            <w:rStyle w:val="Hyperlink"/>
            <w:rFonts w:ascii="Times New Roman" w:hAnsi="Times New Roman"/>
            <w:sz w:val="24"/>
            <w:szCs w:val="24"/>
            <w:vertAlign w:val="superscript"/>
          </w:rPr>
          <w:t>1)</w:t>
        </w:r>
      </w:hyperlink>
      <w:bookmarkEnd w:id="4"/>
      <w:r w:rsidR="003D4DFD">
        <w:rPr>
          <w:rFonts w:ascii="Times New Roman" w:hAnsi="Times New Roman"/>
          <w:sz w:val="24"/>
          <w:szCs w:val="24"/>
        </w:rPr>
        <w:t xml:space="preserve"> This Order contains provisions implementing Council Directive 92/58/EEC of 24 June 1992 on the minimum requirements for the provision of safety and/or health signs at work (ninth individual Directive within the meaning of Article 16(1) of Directive 89/391/EEC), Official Journal 1992, no. L 245, page 23, as amended most recently by Directive 2014/27/EU of the European Parliament and of the Council of 26 February 2014, Official Journal 2014, no. L 65, page 1.</w:t>
      </w:r>
    </w:p>
    <w:sectPr w:rsidR="00631752" w:rsidRPr="00832F19" w:rsidSect="00631752">
      <w:pgSz w:w="11906" w:h="16838"/>
      <w:pgMar w:top="1418" w:right="1417" w:bottom="1701" w:left="1417"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75A2F9" w16cid:durableId="20FBFAEC"/>
  <w16cid:commentId w16cid:paraId="686E1FFE" w16cid:durableId="20FBFB43"/>
  <w16cid:commentId w16cid:paraId="74F9AD74" w16cid:durableId="20FBFC62"/>
  <w16cid:commentId w16cid:paraId="7C5DD0FE" w16cid:durableId="20FBFE7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9F6A6E" w14:textId="77777777" w:rsidR="00FE0494" w:rsidRDefault="00FE0494" w:rsidP="00E66A14">
      <w:pPr>
        <w:spacing w:after="0" w:line="240" w:lineRule="auto"/>
      </w:pPr>
      <w:r>
        <w:separator/>
      </w:r>
    </w:p>
  </w:endnote>
  <w:endnote w:type="continuationSeparator" w:id="0">
    <w:p w14:paraId="6A237B97" w14:textId="77777777" w:rsidR="00FE0494" w:rsidRDefault="00FE0494" w:rsidP="00E66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03B099" w14:textId="77777777" w:rsidR="00FE0494" w:rsidRDefault="00FE0494" w:rsidP="00E66A14">
      <w:pPr>
        <w:spacing w:after="0" w:line="240" w:lineRule="auto"/>
      </w:pPr>
      <w:r>
        <w:separator/>
      </w:r>
    </w:p>
  </w:footnote>
  <w:footnote w:type="continuationSeparator" w:id="0">
    <w:p w14:paraId="6DC8C164" w14:textId="77777777" w:rsidR="00FE0494" w:rsidRDefault="00FE0494" w:rsidP="00E66A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pt;height:7.8pt" o:bullet="t">
        <v:imagedata r:id="rId1" o:title="arrow_red"/>
      </v:shape>
    </w:pict>
  </w:numPicBullet>
  <w:numPicBullet w:numPicBulletId="1">
    <w:pict>
      <v:shape id="_x0000_i1027" type="#_x0000_t75" style="width:3in;height:3in" o:bullet="t"/>
    </w:pict>
  </w:numPicBullet>
  <w:abstractNum w:abstractNumId="0" w15:restartNumberingAfterBreak="0">
    <w:nsid w:val="FFFFFF7C"/>
    <w:multiLevelType w:val="singleLevel"/>
    <w:tmpl w:val="B2C6E362"/>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DD26AD2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88AA471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5CA1DF2"/>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54EE99A4"/>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D8F44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127BEA"/>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14AC7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4BAD5F68"/>
    <w:multiLevelType w:val="multilevel"/>
    <w:tmpl w:val="C7488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AB55D4"/>
    <w:multiLevelType w:val="multilevel"/>
    <w:tmpl w:val="C8064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D4231F"/>
    <w:multiLevelType w:val="multilevel"/>
    <w:tmpl w:val="24C62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20588C"/>
    <w:multiLevelType w:val="multilevel"/>
    <w:tmpl w:val="E01E8B9E"/>
    <w:lvl w:ilvl="0">
      <w:start w:val="1"/>
      <w:numFmt w:val="decimal"/>
      <w:pStyle w:val="Opstilling-talellerbogst"/>
      <w:lvlText w:val="%1."/>
      <w:lvlJc w:val="left"/>
      <w:pPr>
        <w:ind w:left="340" w:hanging="340"/>
      </w:pPr>
      <w:rPr>
        <w:rFonts w:hint="default"/>
        <w:color w:val="233C65" w:themeColor="text2"/>
      </w:rPr>
    </w:lvl>
    <w:lvl w:ilvl="1">
      <w:start w:val="1"/>
      <w:numFmt w:val="decimal"/>
      <w:lvlText w:val="%1.%2."/>
      <w:lvlJc w:val="left"/>
      <w:pPr>
        <w:ind w:left="964" w:hanging="624"/>
      </w:pPr>
      <w:rPr>
        <w:rFonts w:hint="default"/>
        <w:color w:val="233C65" w:themeColor="text2"/>
      </w:rPr>
    </w:lvl>
    <w:lvl w:ilvl="2">
      <w:start w:val="1"/>
      <w:numFmt w:val="decimal"/>
      <w:lvlText w:val="%1.%2.%3."/>
      <w:lvlJc w:val="left"/>
      <w:pPr>
        <w:ind w:left="1758" w:hanging="794"/>
      </w:pPr>
      <w:rPr>
        <w:rFonts w:hint="default"/>
        <w:color w:val="233C65" w:themeColor="text2"/>
      </w:rPr>
    </w:lvl>
    <w:lvl w:ilvl="3">
      <w:start w:val="1"/>
      <w:numFmt w:val="decimal"/>
      <w:lvlText w:val="%1.%2.%3.%4."/>
      <w:lvlJc w:val="left"/>
      <w:pPr>
        <w:tabs>
          <w:tab w:val="num" w:pos="4536"/>
        </w:tabs>
        <w:ind w:left="2722" w:hanging="964"/>
      </w:pPr>
      <w:rPr>
        <w:rFonts w:hint="default"/>
        <w:color w:val="233C65" w:themeColor="text2"/>
      </w:rPr>
    </w:lvl>
    <w:lvl w:ilvl="4">
      <w:start w:val="1"/>
      <w:numFmt w:val="decimal"/>
      <w:lvlText w:val="%1.%2.%3.%4.%5."/>
      <w:lvlJc w:val="left"/>
      <w:pPr>
        <w:ind w:left="2892" w:hanging="1134"/>
      </w:pPr>
      <w:rPr>
        <w:rFonts w:hint="default"/>
        <w:color w:val="233C65" w:themeColor="text2"/>
      </w:rPr>
    </w:lvl>
    <w:lvl w:ilvl="5">
      <w:start w:val="1"/>
      <w:numFmt w:val="decimal"/>
      <w:lvlText w:val="%1.%2.%3.%4.%5.%6."/>
      <w:lvlJc w:val="left"/>
      <w:pPr>
        <w:tabs>
          <w:tab w:val="num" w:pos="17577"/>
        </w:tabs>
        <w:ind w:left="3232" w:hanging="1474"/>
      </w:pPr>
      <w:rPr>
        <w:rFonts w:hint="default"/>
        <w:color w:val="233C65" w:themeColor="text2"/>
      </w:rPr>
    </w:lvl>
    <w:lvl w:ilvl="6">
      <w:start w:val="1"/>
      <w:numFmt w:val="decimal"/>
      <w:lvlText w:val="%1.%2.%3.%4.%5.%6.%7."/>
      <w:lvlJc w:val="left"/>
      <w:pPr>
        <w:ind w:left="3289" w:hanging="1531"/>
      </w:pPr>
      <w:rPr>
        <w:rFonts w:hint="default"/>
        <w:color w:val="233C65" w:themeColor="text2"/>
      </w:rPr>
    </w:lvl>
    <w:lvl w:ilvl="7">
      <w:start w:val="1"/>
      <w:numFmt w:val="decimal"/>
      <w:lvlText w:val="%1.%2.%3.%4.%5.%6.%7.%8."/>
      <w:lvlJc w:val="left"/>
      <w:pPr>
        <w:ind w:left="3459" w:hanging="1701"/>
      </w:pPr>
      <w:rPr>
        <w:rFonts w:hint="default"/>
        <w:color w:val="233C65" w:themeColor="text2"/>
      </w:rPr>
    </w:lvl>
    <w:lvl w:ilvl="8">
      <w:start w:val="1"/>
      <w:numFmt w:val="decimal"/>
      <w:lvlText w:val="%1.%2.%3.%4.%5.%6.%7.%8.%9."/>
      <w:lvlJc w:val="left"/>
      <w:pPr>
        <w:ind w:left="3686" w:hanging="1928"/>
      </w:pPr>
      <w:rPr>
        <w:rFonts w:hint="default"/>
        <w:color w:val="233C65" w:themeColor="text2"/>
      </w:rPr>
    </w:lvl>
  </w:abstractNum>
  <w:abstractNum w:abstractNumId="13" w15:restartNumberingAfterBreak="0">
    <w:nsid w:val="7FB354B8"/>
    <w:multiLevelType w:val="multilevel"/>
    <w:tmpl w:val="A2728340"/>
    <w:lvl w:ilvl="0">
      <w:start w:val="1"/>
      <w:numFmt w:val="bullet"/>
      <w:pStyle w:val="Opstilling-punkttegn"/>
      <w:lvlText w:val=""/>
      <w:lvlJc w:val="left"/>
      <w:pPr>
        <w:ind w:left="284" w:hanging="284"/>
      </w:pPr>
      <w:rPr>
        <w:rFonts w:ascii="Symbol" w:hAnsi="Symbol" w:hint="default"/>
        <w:color w:val="233C65" w:themeColor="text2"/>
      </w:rPr>
    </w:lvl>
    <w:lvl w:ilvl="1">
      <w:start w:val="1"/>
      <w:numFmt w:val="bullet"/>
      <w:lvlText w:val=""/>
      <w:lvlJc w:val="left"/>
      <w:pPr>
        <w:ind w:left="568" w:hanging="284"/>
      </w:pPr>
      <w:rPr>
        <w:rFonts w:ascii="Symbol" w:hAnsi="Symbol" w:hint="default"/>
        <w:color w:val="233C65" w:themeColor="text2"/>
      </w:rPr>
    </w:lvl>
    <w:lvl w:ilvl="2">
      <w:start w:val="1"/>
      <w:numFmt w:val="bullet"/>
      <w:lvlText w:val=""/>
      <w:lvlJc w:val="left"/>
      <w:pPr>
        <w:ind w:left="852" w:hanging="284"/>
      </w:pPr>
      <w:rPr>
        <w:rFonts w:ascii="Symbol" w:hAnsi="Symbol" w:hint="default"/>
        <w:color w:val="233C65" w:themeColor="text2"/>
      </w:rPr>
    </w:lvl>
    <w:lvl w:ilvl="3">
      <w:start w:val="1"/>
      <w:numFmt w:val="bullet"/>
      <w:lvlText w:val=""/>
      <w:lvlJc w:val="left"/>
      <w:pPr>
        <w:ind w:left="1136" w:hanging="284"/>
      </w:pPr>
      <w:rPr>
        <w:rFonts w:ascii="Symbol" w:hAnsi="Symbol" w:hint="default"/>
        <w:color w:val="233C65" w:themeColor="text2"/>
      </w:rPr>
    </w:lvl>
    <w:lvl w:ilvl="4">
      <w:start w:val="1"/>
      <w:numFmt w:val="bullet"/>
      <w:lvlText w:val=""/>
      <w:lvlJc w:val="left"/>
      <w:pPr>
        <w:ind w:left="1420" w:hanging="284"/>
      </w:pPr>
      <w:rPr>
        <w:rFonts w:ascii="Symbol" w:hAnsi="Symbol" w:hint="default"/>
        <w:color w:val="233C65" w:themeColor="text2"/>
      </w:rPr>
    </w:lvl>
    <w:lvl w:ilvl="5">
      <w:start w:val="1"/>
      <w:numFmt w:val="bullet"/>
      <w:lvlText w:val=""/>
      <w:lvlJc w:val="left"/>
      <w:pPr>
        <w:ind w:left="1704" w:hanging="284"/>
      </w:pPr>
      <w:rPr>
        <w:rFonts w:ascii="Symbol" w:hAnsi="Symbol" w:hint="default"/>
        <w:color w:val="233C65" w:themeColor="text2"/>
      </w:rPr>
    </w:lvl>
    <w:lvl w:ilvl="6">
      <w:start w:val="1"/>
      <w:numFmt w:val="bullet"/>
      <w:lvlText w:val=""/>
      <w:lvlJc w:val="left"/>
      <w:pPr>
        <w:ind w:left="1988" w:hanging="284"/>
      </w:pPr>
      <w:rPr>
        <w:rFonts w:ascii="Symbol" w:hAnsi="Symbol" w:hint="default"/>
        <w:color w:val="233C65" w:themeColor="text2"/>
      </w:rPr>
    </w:lvl>
    <w:lvl w:ilvl="7">
      <w:start w:val="1"/>
      <w:numFmt w:val="bullet"/>
      <w:lvlText w:val=""/>
      <w:lvlJc w:val="left"/>
      <w:pPr>
        <w:ind w:left="2272" w:hanging="284"/>
      </w:pPr>
      <w:rPr>
        <w:rFonts w:ascii="Symbol" w:hAnsi="Symbol" w:hint="default"/>
        <w:color w:val="233C65" w:themeColor="text2"/>
      </w:rPr>
    </w:lvl>
    <w:lvl w:ilvl="8">
      <w:start w:val="1"/>
      <w:numFmt w:val="bullet"/>
      <w:lvlText w:val=""/>
      <w:lvlJc w:val="left"/>
      <w:pPr>
        <w:ind w:left="2556" w:hanging="284"/>
      </w:pPr>
      <w:rPr>
        <w:rFonts w:ascii="Symbol" w:hAnsi="Symbol" w:hint="default"/>
        <w:color w:val="233C65" w:themeColor="text2"/>
      </w:rPr>
    </w:lvl>
  </w:abstractNum>
  <w:num w:numId="1">
    <w:abstractNumId w:val="13"/>
  </w:num>
  <w:num w:numId="2">
    <w:abstractNumId w:val="7"/>
  </w:num>
  <w:num w:numId="3">
    <w:abstractNumId w:val="6"/>
  </w:num>
  <w:num w:numId="4">
    <w:abstractNumId w:val="5"/>
  </w:num>
  <w:num w:numId="5">
    <w:abstractNumId w:val="4"/>
  </w:num>
  <w:num w:numId="6">
    <w:abstractNumId w:val="12"/>
  </w:num>
  <w:num w:numId="7">
    <w:abstractNumId w:val="3"/>
  </w:num>
  <w:num w:numId="8">
    <w:abstractNumId w:val="2"/>
  </w:num>
  <w:num w:numId="9">
    <w:abstractNumId w:val="1"/>
  </w:num>
  <w:num w:numId="10">
    <w:abstractNumId w:val="0"/>
  </w:num>
  <w:num w:numId="11">
    <w:abstractNumId w:val="8"/>
  </w:num>
  <w:num w:numId="12">
    <w:abstractNumId w:val="12"/>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0"/>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1304"/>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752"/>
    <w:rsid w:val="000F3EA8"/>
    <w:rsid w:val="001C609D"/>
    <w:rsid w:val="00221DE8"/>
    <w:rsid w:val="00225BF1"/>
    <w:rsid w:val="002437FE"/>
    <w:rsid w:val="0024460A"/>
    <w:rsid w:val="002528F3"/>
    <w:rsid w:val="002816A6"/>
    <w:rsid w:val="002962F6"/>
    <w:rsid w:val="00361D07"/>
    <w:rsid w:val="003766F8"/>
    <w:rsid w:val="003775EE"/>
    <w:rsid w:val="003D4DFD"/>
    <w:rsid w:val="0042386A"/>
    <w:rsid w:val="004F3693"/>
    <w:rsid w:val="00501D1D"/>
    <w:rsid w:val="005A6C65"/>
    <w:rsid w:val="005E4EC1"/>
    <w:rsid w:val="00631752"/>
    <w:rsid w:val="007877AA"/>
    <w:rsid w:val="007D2BA1"/>
    <w:rsid w:val="00832F19"/>
    <w:rsid w:val="00891805"/>
    <w:rsid w:val="008A03A5"/>
    <w:rsid w:val="0090290C"/>
    <w:rsid w:val="00980E05"/>
    <w:rsid w:val="00996357"/>
    <w:rsid w:val="009C5068"/>
    <w:rsid w:val="00A13B43"/>
    <w:rsid w:val="00A310F2"/>
    <w:rsid w:val="00B41810"/>
    <w:rsid w:val="00B622BF"/>
    <w:rsid w:val="00B815EA"/>
    <w:rsid w:val="00B87670"/>
    <w:rsid w:val="00BA6A80"/>
    <w:rsid w:val="00CB63A7"/>
    <w:rsid w:val="00D7620A"/>
    <w:rsid w:val="00E24463"/>
    <w:rsid w:val="00E66A14"/>
    <w:rsid w:val="00EB6707"/>
    <w:rsid w:val="00F97859"/>
    <w:rsid w:val="00FE049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DEACE2E"/>
  <w15:chartTrackingRefBased/>
  <w15:docId w15:val="{5E2D11A1-7820-4413-AE75-681772A9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qFormat="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9" w:qFormat="1"/>
    <w:lsdException w:name="Intense Quote" w:uiPriority="1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1752"/>
    <w:pPr>
      <w:spacing w:after="280" w:line="280" w:lineRule="atLeast"/>
    </w:pPr>
    <w:rPr>
      <w:rFonts w:cs="Verdana"/>
      <w:sz w:val="24"/>
      <w:szCs w:val="20"/>
    </w:rPr>
  </w:style>
  <w:style w:type="paragraph" w:styleId="Overskrift1">
    <w:name w:val="heading 1"/>
    <w:basedOn w:val="Normal"/>
    <w:next w:val="Normal"/>
    <w:link w:val="Overskrift1Tegn"/>
    <w:uiPriority w:val="9"/>
    <w:qFormat/>
    <w:rsid w:val="00631752"/>
    <w:pPr>
      <w:widowControl w:val="0"/>
      <w:spacing w:after="0" w:line="640" w:lineRule="atLeast"/>
      <w:contextualSpacing/>
      <w:outlineLvl w:val="0"/>
    </w:pPr>
    <w:rPr>
      <w:rFonts w:ascii="Georgia" w:eastAsiaTheme="majorEastAsia" w:hAnsi="Georgia" w:cstheme="majorBidi"/>
      <w:bCs/>
      <w:color w:val="233C65" w:themeColor="text2"/>
      <w:sz w:val="40"/>
      <w:szCs w:val="28"/>
    </w:rPr>
  </w:style>
  <w:style w:type="paragraph" w:styleId="Overskrift2">
    <w:name w:val="heading 2"/>
    <w:basedOn w:val="Normal"/>
    <w:next w:val="Normal"/>
    <w:link w:val="Overskrift2Tegn"/>
    <w:uiPriority w:val="9"/>
    <w:qFormat/>
    <w:rsid w:val="00631752"/>
    <w:pPr>
      <w:keepNext/>
      <w:keepLines/>
      <w:spacing w:after="0"/>
      <w:contextualSpacing/>
      <w:outlineLvl w:val="1"/>
    </w:pPr>
    <w:rPr>
      <w:rFonts w:eastAsiaTheme="majorEastAsia" w:cstheme="majorBidi"/>
      <w:b/>
      <w:bCs/>
      <w:color w:val="233C65" w:themeColor="text2"/>
      <w:sz w:val="28"/>
      <w:szCs w:val="26"/>
    </w:rPr>
  </w:style>
  <w:style w:type="paragraph" w:styleId="Overskrift3">
    <w:name w:val="heading 3"/>
    <w:basedOn w:val="Normal"/>
    <w:next w:val="Normal"/>
    <w:link w:val="Overskrift3Tegn"/>
    <w:uiPriority w:val="9"/>
    <w:qFormat/>
    <w:rsid w:val="00631752"/>
    <w:pPr>
      <w:keepNext/>
      <w:keepLines/>
      <w:spacing w:after="0"/>
      <w:contextualSpacing/>
      <w:outlineLvl w:val="2"/>
    </w:pPr>
    <w:rPr>
      <w:rFonts w:eastAsiaTheme="majorEastAsia" w:cstheme="majorBidi"/>
      <w:b/>
      <w:bCs/>
      <w:color w:val="233C65" w:themeColor="text2"/>
      <w:sz w:val="26"/>
    </w:rPr>
  </w:style>
  <w:style w:type="paragraph" w:styleId="Overskrift4">
    <w:name w:val="heading 4"/>
    <w:basedOn w:val="Normal"/>
    <w:next w:val="Normal"/>
    <w:link w:val="Overskrift4Tegn"/>
    <w:uiPriority w:val="1"/>
    <w:semiHidden/>
    <w:rsid w:val="00631752"/>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631752"/>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631752"/>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631752"/>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631752"/>
    <w:pPr>
      <w:keepNext/>
      <w:keepLines/>
      <w:spacing w:before="260"/>
      <w:contextualSpacing/>
      <w:outlineLvl w:val="7"/>
    </w:pPr>
    <w:rPr>
      <w:rFonts w:eastAsiaTheme="majorEastAsia" w:cstheme="majorBidi"/>
      <w:b/>
    </w:rPr>
  </w:style>
  <w:style w:type="paragraph" w:styleId="Overskrift9">
    <w:name w:val="heading 9"/>
    <w:basedOn w:val="Normal"/>
    <w:next w:val="Normal"/>
    <w:link w:val="Overskrift9Tegn"/>
    <w:uiPriority w:val="1"/>
    <w:semiHidden/>
    <w:rsid w:val="00631752"/>
    <w:pPr>
      <w:keepNext/>
      <w:keepLines/>
      <w:spacing w:before="260"/>
      <w:contextualSpacing/>
      <w:outlineLvl w:val="8"/>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31752"/>
    <w:rPr>
      <w:rFonts w:ascii="Georgia" w:eastAsiaTheme="majorEastAsia" w:hAnsi="Georgia" w:cstheme="majorBidi"/>
      <w:bCs/>
      <w:color w:val="233C65" w:themeColor="text2"/>
      <w:sz w:val="40"/>
      <w:szCs w:val="28"/>
    </w:rPr>
  </w:style>
  <w:style w:type="character" w:customStyle="1" w:styleId="Overskrift2Tegn">
    <w:name w:val="Overskrift 2 Tegn"/>
    <w:basedOn w:val="Standardskrifttypeiafsnit"/>
    <w:link w:val="Overskrift2"/>
    <w:uiPriority w:val="9"/>
    <w:rsid w:val="00631752"/>
    <w:rPr>
      <w:rFonts w:eastAsiaTheme="majorEastAsia" w:cstheme="majorBidi"/>
      <w:b/>
      <w:bCs/>
      <w:color w:val="233C65" w:themeColor="text2"/>
      <w:sz w:val="28"/>
      <w:szCs w:val="26"/>
    </w:rPr>
  </w:style>
  <w:style w:type="character" w:customStyle="1" w:styleId="Overskrift3Tegn">
    <w:name w:val="Overskrift 3 Tegn"/>
    <w:basedOn w:val="Standardskrifttypeiafsnit"/>
    <w:link w:val="Overskrift3"/>
    <w:uiPriority w:val="9"/>
    <w:rsid w:val="00631752"/>
    <w:rPr>
      <w:rFonts w:eastAsiaTheme="majorEastAsia" w:cstheme="majorBidi"/>
      <w:b/>
      <w:bCs/>
      <w:color w:val="233C65" w:themeColor="text2"/>
      <w:sz w:val="26"/>
      <w:szCs w:val="20"/>
    </w:rPr>
  </w:style>
  <w:style w:type="character" w:customStyle="1" w:styleId="Overskrift4Tegn">
    <w:name w:val="Overskrift 4 Tegn"/>
    <w:basedOn w:val="Standardskrifttypeiafsnit"/>
    <w:link w:val="Overskrift4"/>
    <w:uiPriority w:val="1"/>
    <w:semiHidden/>
    <w:rsid w:val="00631752"/>
    <w:rPr>
      <w:rFonts w:eastAsiaTheme="majorEastAsia" w:cstheme="majorBidi"/>
      <w:b/>
      <w:bCs/>
      <w:iCs/>
      <w:sz w:val="24"/>
      <w:szCs w:val="20"/>
    </w:rPr>
  </w:style>
  <w:style w:type="character" w:customStyle="1" w:styleId="Overskrift5Tegn">
    <w:name w:val="Overskrift 5 Tegn"/>
    <w:basedOn w:val="Standardskrifttypeiafsnit"/>
    <w:link w:val="Overskrift5"/>
    <w:uiPriority w:val="1"/>
    <w:semiHidden/>
    <w:rsid w:val="00631752"/>
    <w:rPr>
      <w:rFonts w:eastAsiaTheme="majorEastAsia" w:cstheme="majorBidi"/>
      <w:b/>
      <w:sz w:val="24"/>
      <w:szCs w:val="20"/>
    </w:rPr>
  </w:style>
  <w:style w:type="character" w:customStyle="1" w:styleId="Overskrift6Tegn">
    <w:name w:val="Overskrift 6 Tegn"/>
    <w:basedOn w:val="Standardskrifttypeiafsnit"/>
    <w:link w:val="Overskrift6"/>
    <w:uiPriority w:val="1"/>
    <w:semiHidden/>
    <w:rsid w:val="00631752"/>
    <w:rPr>
      <w:rFonts w:eastAsiaTheme="majorEastAsia" w:cstheme="majorBidi"/>
      <w:b/>
      <w:iCs/>
      <w:sz w:val="24"/>
      <w:szCs w:val="20"/>
    </w:rPr>
  </w:style>
  <w:style w:type="character" w:customStyle="1" w:styleId="Overskrift7Tegn">
    <w:name w:val="Overskrift 7 Tegn"/>
    <w:basedOn w:val="Standardskrifttypeiafsnit"/>
    <w:link w:val="Overskrift7"/>
    <w:uiPriority w:val="1"/>
    <w:semiHidden/>
    <w:rsid w:val="00631752"/>
    <w:rPr>
      <w:rFonts w:eastAsiaTheme="majorEastAsia" w:cstheme="majorBidi"/>
      <w:b/>
      <w:iCs/>
      <w:sz w:val="24"/>
      <w:szCs w:val="20"/>
    </w:rPr>
  </w:style>
  <w:style w:type="character" w:customStyle="1" w:styleId="Overskrift8Tegn">
    <w:name w:val="Overskrift 8 Tegn"/>
    <w:basedOn w:val="Standardskrifttypeiafsnit"/>
    <w:link w:val="Overskrift8"/>
    <w:uiPriority w:val="1"/>
    <w:semiHidden/>
    <w:rsid w:val="00631752"/>
    <w:rPr>
      <w:rFonts w:eastAsiaTheme="majorEastAsia" w:cstheme="majorBidi"/>
      <w:b/>
      <w:sz w:val="24"/>
      <w:szCs w:val="20"/>
    </w:rPr>
  </w:style>
  <w:style w:type="character" w:customStyle="1" w:styleId="Overskrift9Tegn">
    <w:name w:val="Overskrift 9 Tegn"/>
    <w:basedOn w:val="Standardskrifttypeiafsnit"/>
    <w:link w:val="Overskrift9"/>
    <w:uiPriority w:val="1"/>
    <w:semiHidden/>
    <w:rsid w:val="00631752"/>
    <w:rPr>
      <w:rFonts w:eastAsiaTheme="majorEastAsia" w:cstheme="majorBidi"/>
      <w:b/>
      <w:iCs/>
      <w:sz w:val="24"/>
      <w:szCs w:val="20"/>
    </w:rPr>
  </w:style>
  <w:style w:type="paragraph" w:styleId="Sidehoved">
    <w:name w:val="header"/>
    <w:basedOn w:val="Normal"/>
    <w:link w:val="SidehovedTegn"/>
    <w:uiPriority w:val="21"/>
    <w:semiHidden/>
    <w:rsid w:val="00631752"/>
    <w:pPr>
      <w:tabs>
        <w:tab w:val="center" w:pos="4819"/>
        <w:tab w:val="right" w:pos="9638"/>
      </w:tabs>
      <w:spacing w:after="0" w:line="240" w:lineRule="atLeast"/>
    </w:pPr>
    <w:rPr>
      <w:sz w:val="16"/>
    </w:rPr>
  </w:style>
  <w:style w:type="character" w:customStyle="1" w:styleId="SidehovedTegn">
    <w:name w:val="Sidehoved Tegn"/>
    <w:basedOn w:val="Standardskrifttypeiafsnit"/>
    <w:link w:val="Sidehoved"/>
    <w:uiPriority w:val="21"/>
    <w:semiHidden/>
    <w:rsid w:val="00631752"/>
    <w:rPr>
      <w:rFonts w:cs="Verdana"/>
      <w:sz w:val="16"/>
      <w:szCs w:val="20"/>
    </w:rPr>
  </w:style>
  <w:style w:type="paragraph" w:styleId="Sidefod">
    <w:name w:val="footer"/>
    <w:basedOn w:val="Normal"/>
    <w:link w:val="SidefodTegn"/>
    <w:uiPriority w:val="21"/>
    <w:semiHidden/>
    <w:rsid w:val="00631752"/>
    <w:pPr>
      <w:tabs>
        <w:tab w:val="center" w:pos="4819"/>
        <w:tab w:val="right" w:pos="9638"/>
      </w:tabs>
      <w:spacing w:after="0" w:line="240" w:lineRule="atLeast"/>
    </w:pPr>
    <w:rPr>
      <w:sz w:val="16"/>
    </w:rPr>
  </w:style>
  <w:style w:type="character" w:customStyle="1" w:styleId="SidefodTegn">
    <w:name w:val="Sidefod Tegn"/>
    <w:basedOn w:val="Standardskrifttypeiafsnit"/>
    <w:link w:val="Sidefod"/>
    <w:uiPriority w:val="21"/>
    <w:semiHidden/>
    <w:rsid w:val="00631752"/>
    <w:rPr>
      <w:rFonts w:cs="Verdana"/>
      <w:sz w:val="16"/>
      <w:szCs w:val="20"/>
    </w:rPr>
  </w:style>
  <w:style w:type="paragraph" w:styleId="Titel">
    <w:name w:val="Title"/>
    <w:basedOn w:val="Normal"/>
    <w:next w:val="Normal"/>
    <w:link w:val="TitelTegn"/>
    <w:uiPriority w:val="19"/>
    <w:rsid w:val="00631752"/>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rsid w:val="00631752"/>
    <w:rPr>
      <w:rFonts w:eastAsiaTheme="majorEastAsia" w:cstheme="majorBidi"/>
      <w:b/>
      <w:kern w:val="28"/>
      <w:sz w:val="40"/>
      <w:szCs w:val="52"/>
    </w:rPr>
  </w:style>
  <w:style w:type="paragraph" w:styleId="Undertitel">
    <w:name w:val="Subtitle"/>
    <w:basedOn w:val="Normal"/>
    <w:next w:val="Normal"/>
    <w:link w:val="UndertitelTegn"/>
    <w:uiPriority w:val="11"/>
    <w:qFormat/>
    <w:rsid w:val="00631752"/>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1"/>
    <w:rsid w:val="00631752"/>
    <w:rPr>
      <w:rFonts w:eastAsiaTheme="majorEastAsia" w:cstheme="majorBidi"/>
      <w:b/>
      <w:iCs/>
      <w:sz w:val="36"/>
      <w:szCs w:val="24"/>
    </w:rPr>
  </w:style>
  <w:style w:type="character" w:styleId="Svagfremhvning">
    <w:name w:val="Subtle Emphasis"/>
    <w:basedOn w:val="Standardskrifttypeiafsnit"/>
    <w:uiPriority w:val="99"/>
    <w:qFormat/>
    <w:rsid w:val="00631752"/>
    <w:rPr>
      <w:i/>
      <w:iCs/>
      <w:color w:val="989898" w:themeColor="text1" w:themeTint="7F"/>
    </w:rPr>
  </w:style>
  <w:style w:type="character" w:styleId="Kraftigfremhvning">
    <w:name w:val="Intense Emphasis"/>
    <w:basedOn w:val="Standardskrifttypeiafsnit"/>
    <w:uiPriority w:val="19"/>
    <w:rsid w:val="00631752"/>
    <w:rPr>
      <w:b/>
      <w:bCs/>
      <w:i/>
      <w:iCs/>
      <w:color w:val="auto"/>
    </w:rPr>
  </w:style>
  <w:style w:type="character" w:styleId="Strk">
    <w:name w:val="Strong"/>
    <w:basedOn w:val="Standardskrifttypeiafsnit"/>
    <w:uiPriority w:val="22"/>
    <w:qFormat/>
    <w:rsid w:val="00631752"/>
    <w:rPr>
      <w:b/>
      <w:bCs/>
    </w:rPr>
  </w:style>
  <w:style w:type="paragraph" w:styleId="Strktcitat">
    <w:name w:val="Intense Quote"/>
    <w:basedOn w:val="Normal"/>
    <w:next w:val="Normal"/>
    <w:link w:val="StrktcitatTegn"/>
    <w:uiPriority w:val="19"/>
    <w:rsid w:val="00631752"/>
    <w:pPr>
      <w:spacing w:before="260" w:after="260"/>
      <w:ind w:left="851" w:right="851"/>
    </w:pPr>
    <w:rPr>
      <w:b/>
      <w:bCs/>
      <w:i/>
      <w:iCs/>
    </w:rPr>
  </w:style>
  <w:style w:type="character" w:customStyle="1" w:styleId="StrktcitatTegn">
    <w:name w:val="Stærkt citat Tegn"/>
    <w:basedOn w:val="Standardskrifttypeiafsnit"/>
    <w:link w:val="Strktcitat"/>
    <w:uiPriority w:val="19"/>
    <w:rsid w:val="00631752"/>
    <w:rPr>
      <w:rFonts w:cs="Verdana"/>
      <w:b/>
      <w:bCs/>
      <w:i/>
      <w:iCs/>
      <w:sz w:val="24"/>
      <w:szCs w:val="20"/>
    </w:rPr>
  </w:style>
  <w:style w:type="character" w:styleId="Svaghenvisning">
    <w:name w:val="Subtle Reference"/>
    <w:basedOn w:val="Standardskrifttypeiafsnit"/>
    <w:uiPriority w:val="99"/>
    <w:qFormat/>
    <w:rsid w:val="00631752"/>
    <w:rPr>
      <w:caps w:val="0"/>
      <w:smallCaps w:val="0"/>
      <w:color w:val="auto"/>
      <w:u w:val="single"/>
    </w:rPr>
  </w:style>
  <w:style w:type="character" w:styleId="Kraftighenvisning">
    <w:name w:val="Intense Reference"/>
    <w:basedOn w:val="Standardskrifttypeiafsnit"/>
    <w:uiPriority w:val="99"/>
    <w:qFormat/>
    <w:rsid w:val="00631752"/>
    <w:rPr>
      <w:b/>
      <w:bCs/>
      <w:caps w:val="0"/>
      <w:smallCaps w:val="0"/>
      <w:color w:val="auto"/>
      <w:spacing w:val="5"/>
      <w:u w:val="single"/>
    </w:rPr>
  </w:style>
  <w:style w:type="paragraph" w:styleId="Billedtekst">
    <w:name w:val="caption"/>
    <w:basedOn w:val="Normal"/>
    <w:next w:val="Normal"/>
    <w:uiPriority w:val="3"/>
    <w:rsid w:val="00631752"/>
    <w:pPr>
      <w:spacing w:before="140"/>
      <w:contextualSpacing/>
    </w:pPr>
    <w:rPr>
      <w:b/>
      <w:bCs/>
      <w:i/>
      <w:sz w:val="16"/>
    </w:rPr>
  </w:style>
  <w:style w:type="paragraph" w:styleId="Indholdsfortegnelse1">
    <w:name w:val="toc 1"/>
    <w:basedOn w:val="Normal"/>
    <w:next w:val="Normal"/>
    <w:uiPriority w:val="39"/>
    <w:rsid w:val="00631752"/>
    <w:pPr>
      <w:tabs>
        <w:tab w:val="right" w:leader="dot" w:pos="9066"/>
      </w:tabs>
      <w:spacing w:before="280" w:after="0"/>
      <w:ind w:right="567"/>
    </w:pPr>
    <w:rPr>
      <w:b/>
      <w:color w:val="233C65" w:themeColor="text2"/>
    </w:rPr>
  </w:style>
  <w:style w:type="paragraph" w:styleId="Indholdsfortegnelse2">
    <w:name w:val="toc 2"/>
    <w:basedOn w:val="Normal"/>
    <w:next w:val="Normal"/>
    <w:uiPriority w:val="39"/>
    <w:rsid w:val="00631752"/>
    <w:pPr>
      <w:tabs>
        <w:tab w:val="right" w:leader="dot" w:pos="9066"/>
      </w:tabs>
      <w:spacing w:after="0"/>
      <w:ind w:left="284" w:right="567"/>
      <w:contextualSpacing/>
    </w:pPr>
    <w:rPr>
      <w:color w:val="233C65" w:themeColor="text2"/>
    </w:rPr>
  </w:style>
  <w:style w:type="paragraph" w:styleId="Indholdsfortegnelse3">
    <w:name w:val="toc 3"/>
    <w:basedOn w:val="Normal"/>
    <w:next w:val="Normal"/>
    <w:uiPriority w:val="39"/>
    <w:rsid w:val="00631752"/>
    <w:pPr>
      <w:tabs>
        <w:tab w:val="right" w:leader="dot" w:pos="9066"/>
      </w:tabs>
      <w:spacing w:after="0"/>
      <w:ind w:left="567" w:right="567"/>
    </w:pPr>
    <w:rPr>
      <w:color w:val="233C65" w:themeColor="text2"/>
    </w:rPr>
  </w:style>
  <w:style w:type="paragraph" w:styleId="Indholdsfortegnelse4">
    <w:name w:val="toc 4"/>
    <w:basedOn w:val="Normal"/>
    <w:next w:val="Normal"/>
    <w:uiPriority w:val="39"/>
    <w:semiHidden/>
    <w:rsid w:val="00631752"/>
    <w:pPr>
      <w:tabs>
        <w:tab w:val="right" w:leader="dot" w:pos="9066"/>
      </w:tabs>
      <w:spacing w:after="0"/>
      <w:ind w:right="567"/>
    </w:pPr>
  </w:style>
  <w:style w:type="paragraph" w:styleId="Indholdsfortegnelse5">
    <w:name w:val="toc 5"/>
    <w:basedOn w:val="Normal"/>
    <w:next w:val="Normal"/>
    <w:uiPriority w:val="39"/>
    <w:semiHidden/>
    <w:rsid w:val="00631752"/>
    <w:pPr>
      <w:tabs>
        <w:tab w:val="left" w:pos="9066"/>
      </w:tabs>
      <w:spacing w:after="0"/>
      <w:ind w:right="567"/>
    </w:pPr>
  </w:style>
  <w:style w:type="paragraph" w:styleId="Indholdsfortegnelse6">
    <w:name w:val="toc 6"/>
    <w:basedOn w:val="Normal"/>
    <w:next w:val="Normal"/>
    <w:uiPriority w:val="39"/>
    <w:semiHidden/>
    <w:rsid w:val="00631752"/>
    <w:pPr>
      <w:ind w:right="567"/>
    </w:pPr>
  </w:style>
  <w:style w:type="paragraph" w:styleId="Indholdsfortegnelse7">
    <w:name w:val="toc 7"/>
    <w:basedOn w:val="Normal"/>
    <w:next w:val="Normal"/>
    <w:uiPriority w:val="39"/>
    <w:semiHidden/>
    <w:rsid w:val="00631752"/>
    <w:pPr>
      <w:ind w:right="567"/>
    </w:pPr>
  </w:style>
  <w:style w:type="paragraph" w:styleId="Indholdsfortegnelse8">
    <w:name w:val="toc 8"/>
    <w:basedOn w:val="Normal"/>
    <w:next w:val="Normal"/>
    <w:uiPriority w:val="39"/>
    <w:semiHidden/>
    <w:rsid w:val="00631752"/>
    <w:pPr>
      <w:ind w:right="567"/>
    </w:pPr>
  </w:style>
  <w:style w:type="paragraph" w:styleId="Indholdsfortegnelse9">
    <w:name w:val="toc 9"/>
    <w:basedOn w:val="Normal"/>
    <w:next w:val="Normal"/>
    <w:uiPriority w:val="39"/>
    <w:semiHidden/>
    <w:rsid w:val="00631752"/>
    <w:pPr>
      <w:ind w:right="567"/>
    </w:pPr>
  </w:style>
  <w:style w:type="paragraph" w:styleId="Overskrift">
    <w:name w:val="TOC Heading"/>
    <w:basedOn w:val="Normal"/>
    <w:next w:val="Normal"/>
    <w:uiPriority w:val="39"/>
    <w:semiHidden/>
    <w:rsid w:val="00631752"/>
    <w:pPr>
      <w:framePr w:w="9072" w:vSpace="510" w:wrap="around" w:hAnchor="margin" w:yAlign="top"/>
      <w:spacing w:after="520" w:line="360" w:lineRule="atLeast"/>
      <w:jc w:val="center"/>
    </w:pPr>
    <w:rPr>
      <w:rFonts w:ascii="Georgia" w:hAnsi="Georgia"/>
      <w:caps/>
      <w:color w:val="233C65" w:themeColor="text2"/>
      <w:sz w:val="60"/>
    </w:rPr>
  </w:style>
  <w:style w:type="paragraph" w:styleId="Bloktekst">
    <w:name w:val="Block Text"/>
    <w:basedOn w:val="Normal"/>
    <w:uiPriority w:val="99"/>
    <w:semiHidden/>
    <w:rsid w:val="00631752"/>
    <w:pPr>
      <w:pBdr>
        <w:top w:val="single" w:sz="2" w:space="10" w:color="989898" w:themeColor="text1" w:themeTint="80"/>
        <w:left w:val="single" w:sz="2" w:space="10" w:color="989898" w:themeColor="text1" w:themeTint="80"/>
        <w:bottom w:val="single" w:sz="2" w:space="10" w:color="989898" w:themeColor="text1" w:themeTint="80"/>
        <w:right w:val="single" w:sz="2" w:space="10" w:color="989898"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631752"/>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631752"/>
    <w:rPr>
      <w:rFonts w:cs="Verdana"/>
      <w:sz w:val="16"/>
      <w:szCs w:val="20"/>
    </w:rPr>
  </w:style>
  <w:style w:type="character" w:styleId="Slutnotehenvisning">
    <w:name w:val="endnote reference"/>
    <w:basedOn w:val="Standardskrifttypeiafsnit"/>
    <w:uiPriority w:val="21"/>
    <w:semiHidden/>
    <w:rsid w:val="00631752"/>
    <w:rPr>
      <w:vertAlign w:val="superscript"/>
    </w:rPr>
  </w:style>
  <w:style w:type="paragraph" w:styleId="Fodnotetekst">
    <w:name w:val="footnote text"/>
    <w:basedOn w:val="Normal"/>
    <w:link w:val="FodnotetekstTegn"/>
    <w:uiPriority w:val="21"/>
    <w:semiHidden/>
    <w:rsid w:val="00631752"/>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631752"/>
    <w:rPr>
      <w:rFonts w:cs="Verdana"/>
      <w:sz w:val="16"/>
      <w:szCs w:val="20"/>
    </w:rPr>
  </w:style>
  <w:style w:type="paragraph" w:styleId="Opstilling-punkttegn">
    <w:name w:val="List Bullet"/>
    <w:basedOn w:val="Normal"/>
    <w:uiPriority w:val="2"/>
    <w:qFormat/>
    <w:rsid w:val="00631752"/>
    <w:pPr>
      <w:numPr>
        <w:numId w:val="1"/>
      </w:numPr>
      <w:contextualSpacing/>
    </w:pPr>
  </w:style>
  <w:style w:type="paragraph" w:styleId="Opstilling-talellerbogst">
    <w:name w:val="List Number"/>
    <w:basedOn w:val="Normal"/>
    <w:uiPriority w:val="2"/>
    <w:qFormat/>
    <w:rsid w:val="00631752"/>
    <w:pPr>
      <w:numPr>
        <w:numId w:val="6"/>
      </w:numPr>
      <w:contextualSpacing/>
    </w:pPr>
  </w:style>
  <w:style w:type="character" w:styleId="Sidetal">
    <w:name w:val="page number"/>
    <w:basedOn w:val="Standardskrifttypeiafsnit"/>
    <w:uiPriority w:val="21"/>
    <w:semiHidden/>
    <w:rsid w:val="00631752"/>
    <w:rPr>
      <w:sz w:val="16"/>
    </w:rPr>
  </w:style>
  <w:style w:type="paragraph" w:customStyle="1" w:styleId="Template">
    <w:name w:val="Template"/>
    <w:uiPriority w:val="8"/>
    <w:semiHidden/>
    <w:rsid w:val="00631752"/>
    <w:pPr>
      <w:spacing w:after="0" w:line="220" w:lineRule="atLeast"/>
      <w:jc w:val="center"/>
    </w:pPr>
    <w:rPr>
      <w:rFonts w:ascii="Arial" w:hAnsi="Arial" w:cs="Verdana"/>
      <w:b/>
      <w:caps/>
      <w:noProof/>
      <w:color w:val="FFFFFF"/>
      <w:sz w:val="16"/>
      <w:szCs w:val="20"/>
    </w:rPr>
  </w:style>
  <w:style w:type="paragraph" w:customStyle="1" w:styleId="Template-Adresse">
    <w:name w:val="Template - Adresse"/>
    <w:basedOn w:val="Template"/>
    <w:uiPriority w:val="8"/>
    <w:semiHidden/>
    <w:rsid w:val="00631752"/>
    <w:pPr>
      <w:tabs>
        <w:tab w:val="left" w:pos="567"/>
      </w:tabs>
      <w:suppressAutoHyphens/>
    </w:pPr>
  </w:style>
  <w:style w:type="paragraph" w:customStyle="1" w:styleId="Template-Virksomhedsnavn">
    <w:name w:val="Template - Virksomheds navn"/>
    <w:basedOn w:val="Template-Adresse"/>
    <w:next w:val="Template-Adresse"/>
    <w:uiPriority w:val="8"/>
    <w:semiHidden/>
    <w:rsid w:val="00631752"/>
    <w:pPr>
      <w:spacing w:line="200" w:lineRule="atLeast"/>
    </w:pPr>
    <w:rPr>
      <w:b w:val="0"/>
    </w:rPr>
  </w:style>
  <w:style w:type="paragraph" w:styleId="Citatoverskrift">
    <w:name w:val="toa heading"/>
    <w:basedOn w:val="Normal"/>
    <w:next w:val="Normal"/>
    <w:uiPriority w:val="39"/>
    <w:semiHidden/>
    <w:rsid w:val="00631752"/>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631752"/>
    <w:pPr>
      <w:ind w:right="567"/>
    </w:pPr>
  </w:style>
  <w:style w:type="paragraph" w:styleId="Underskrift">
    <w:name w:val="Signature"/>
    <w:basedOn w:val="Normal"/>
    <w:link w:val="UnderskriftTegn"/>
    <w:uiPriority w:val="99"/>
    <w:semiHidden/>
    <w:rsid w:val="00631752"/>
    <w:pPr>
      <w:spacing w:line="240" w:lineRule="auto"/>
      <w:ind w:left="4252"/>
    </w:pPr>
  </w:style>
  <w:style w:type="character" w:customStyle="1" w:styleId="UnderskriftTegn">
    <w:name w:val="Underskrift Tegn"/>
    <w:basedOn w:val="Standardskrifttypeiafsnit"/>
    <w:link w:val="Underskrift"/>
    <w:uiPriority w:val="99"/>
    <w:semiHidden/>
    <w:rsid w:val="00631752"/>
    <w:rPr>
      <w:rFonts w:cs="Verdana"/>
      <w:sz w:val="24"/>
      <w:szCs w:val="20"/>
    </w:rPr>
  </w:style>
  <w:style w:type="character" w:styleId="Pladsholdertekst">
    <w:name w:val="Placeholder Text"/>
    <w:basedOn w:val="Standardskrifttypeiafsnit"/>
    <w:uiPriority w:val="99"/>
    <w:semiHidden/>
    <w:rsid w:val="00631752"/>
    <w:rPr>
      <w:color w:val="auto"/>
    </w:rPr>
  </w:style>
  <w:style w:type="paragraph" w:customStyle="1" w:styleId="Tabel">
    <w:name w:val="Tabel"/>
    <w:uiPriority w:val="4"/>
    <w:rsid w:val="00631752"/>
    <w:pPr>
      <w:spacing w:before="100" w:after="100" w:line="280" w:lineRule="atLeast"/>
      <w:ind w:left="113" w:right="113"/>
    </w:pPr>
    <w:rPr>
      <w:rFonts w:ascii="Arial" w:hAnsi="Arial" w:cs="Verdana"/>
      <w:sz w:val="18"/>
      <w:szCs w:val="20"/>
    </w:rPr>
  </w:style>
  <w:style w:type="paragraph" w:customStyle="1" w:styleId="Tabel-Tekst">
    <w:name w:val="Tabel - Tekst"/>
    <w:basedOn w:val="Tabel"/>
    <w:uiPriority w:val="4"/>
    <w:rsid w:val="00631752"/>
  </w:style>
  <w:style w:type="paragraph" w:customStyle="1" w:styleId="Tabel-TekstTotal">
    <w:name w:val="Tabel - Tekst Total"/>
    <w:basedOn w:val="Tabel-Tekst"/>
    <w:uiPriority w:val="4"/>
    <w:rsid w:val="00631752"/>
    <w:rPr>
      <w:b/>
    </w:rPr>
  </w:style>
  <w:style w:type="paragraph" w:customStyle="1" w:styleId="Tabel-Tal">
    <w:name w:val="Tabel - Tal"/>
    <w:basedOn w:val="Tabel"/>
    <w:uiPriority w:val="4"/>
    <w:rsid w:val="00631752"/>
    <w:pPr>
      <w:jc w:val="right"/>
    </w:pPr>
  </w:style>
  <w:style w:type="paragraph" w:customStyle="1" w:styleId="Tabel-TalTotal">
    <w:name w:val="Tabel - Tal Total"/>
    <w:basedOn w:val="Tabel-Tal"/>
    <w:uiPriority w:val="4"/>
    <w:rsid w:val="00631752"/>
    <w:rPr>
      <w:b/>
    </w:rPr>
  </w:style>
  <w:style w:type="paragraph" w:styleId="Citat">
    <w:name w:val="Quote"/>
    <w:basedOn w:val="Normal"/>
    <w:next w:val="Normal"/>
    <w:link w:val="CitatTegn"/>
    <w:uiPriority w:val="19"/>
    <w:rsid w:val="00631752"/>
    <w:pPr>
      <w:spacing w:before="260" w:after="260"/>
      <w:ind w:left="567" w:right="567"/>
    </w:pPr>
    <w:rPr>
      <w:b/>
      <w:iCs/>
      <w:color w:val="323232" w:themeColor="text1"/>
    </w:rPr>
  </w:style>
  <w:style w:type="character" w:customStyle="1" w:styleId="CitatTegn">
    <w:name w:val="Citat Tegn"/>
    <w:basedOn w:val="Standardskrifttypeiafsnit"/>
    <w:link w:val="Citat"/>
    <w:uiPriority w:val="19"/>
    <w:rsid w:val="00631752"/>
    <w:rPr>
      <w:rFonts w:cs="Verdana"/>
      <w:b/>
      <w:iCs/>
      <w:color w:val="323232" w:themeColor="text1"/>
      <w:sz w:val="24"/>
      <w:szCs w:val="20"/>
    </w:rPr>
  </w:style>
  <w:style w:type="character" w:styleId="Bogenstitel">
    <w:name w:val="Book Title"/>
    <w:basedOn w:val="Standardskrifttypeiafsnit"/>
    <w:uiPriority w:val="99"/>
    <w:qFormat/>
    <w:rsid w:val="00631752"/>
    <w:rPr>
      <w:b/>
      <w:bCs/>
      <w:caps w:val="0"/>
      <w:smallCaps w:val="0"/>
      <w:spacing w:val="5"/>
    </w:rPr>
  </w:style>
  <w:style w:type="paragraph" w:styleId="Citatsamling">
    <w:name w:val="table of authorities"/>
    <w:basedOn w:val="Normal"/>
    <w:next w:val="Normal"/>
    <w:uiPriority w:val="10"/>
    <w:semiHidden/>
    <w:rsid w:val="00631752"/>
    <w:pPr>
      <w:ind w:right="567"/>
    </w:pPr>
  </w:style>
  <w:style w:type="paragraph" w:styleId="Normalindrykning">
    <w:name w:val="Normal Indent"/>
    <w:basedOn w:val="Normal"/>
    <w:uiPriority w:val="99"/>
    <w:semiHidden/>
    <w:rsid w:val="00631752"/>
    <w:pPr>
      <w:ind w:left="1134"/>
    </w:pPr>
  </w:style>
  <w:style w:type="table" w:styleId="Tabel-Gitter">
    <w:name w:val="Table Grid"/>
    <w:basedOn w:val="Tabel-Normal"/>
    <w:uiPriority w:val="39"/>
    <w:rsid w:val="00631752"/>
    <w:pPr>
      <w:spacing w:after="280" w:line="280" w:lineRule="atLeast"/>
    </w:pPr>
    <w:rPr>
      <w:rFonts w:ascii="Arial" w:hAnsi="Arial" w:cs="Verdan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31752"/>
    <w:pPr>
      <w:spacing w:after="260" w:line="300" w:lineRule="atLeast"/>
      <w:contextualSpacing/>
    </w:pPr>
    <w:rPr>
      <w:b/>
    </w:rPr>
  </w:style>
  <w:style w:type="paragraph" w:customStyle="1" w:styleId="DocumentName">
    <w:name w:val="Document Name"/>
    <w:basedOn w:val="Normal"/>
    <w:uiPriority w:val="8"/>
    <w:semiHidden/>
    <w:rsid w:val="00631752"/>
    <w:pPr>
      <w:spacing w:line="360" w:lineRule="atLeast"/>
    </w:pPr>
    <w:rPr>
      <w:b/>
      <w:caps/>
      <w:sz w:val="28"/>
    </w:rPr>
  </w:style>
  <w:style w:type="paragraph" w:customStyle="1" w:styleId="Template-Dato">
    <w:name w:val="Template - Dato"/>
    <w:basedOn w:val="Template"/>
    <w:uiPriority w:val="8"/>
    <w:semiHidden/>
    <w:rsid w:val="00631752"/>
  </w:style>
  <w:style w:type="table" w:customStyle="1" w:styleId="Blank">
    <w:name w:val="Blank"/>
    <w:basedOn w:val="Tabel-Normal"/>
    <w:uiPriority w:val="99"/>
    <w:rsid w:val="00631752"/>
    <w:pPr>
      <w:spacing w:after="280" w:line="240" w:lineRule="atLeast"/>
    </w:pPr>
    <w:rPr>
      <w:rFonts w:ascii="Arial" w:hAnsi="Arial" w:cs="Verdana"/>
      <w:sz w:val="20"/>
      <w:szCs w:val="20"/>
    </w:rPr>
    <w:tblPr>
      <w:tblCellMar>
        <w:left w:w="0" w:type="dxa"/>
        <w:right w:w="0" w:type="dxa"/>
      </w:tblCellMar>
    </w:tblPr>
  </w:style>
  <w:style w:type="paragraph" w:styleId="Ingenafstand">
    <w:name w:val="No Spacing"/>
    <w:qFormat/>
    <w:rsid w:val="00631752"/>
    <w:pPr>
      <w:spacing w:after="0" w:line="280" w:lineRule="atLeast"/>
    </w:pPr>
    <w:rPr>
      <w:rFonts w:ascii="Arial" w:hAnsi="Arial" w:cs="Verdana"/>
      <w:sz w:val="20"/>
      <w:szCs w:val="20"/>
    </w:rPr>
  </w:style>
  <w:style w:type="paragraph" w:customStyle="1" w:styleId="ModtagerAdresse">
    <w:name w:val="Modtager Adresse"/>
    <w:basedOn w:val="Normal"/>
    <w:uiPriority w:val="8"/>
    <w:semiHidden/>
    <w:rsid w:val="00631752"/>
  </w:style>
  <w:style w:type="paragraph" w:customStyle="1" w:styleId="Tabel-Overskrift">
    <w:name w:val="Tabel - Overskrift"/>
    <w:basedOn w:val="Tabel"/>
    <w:uiPriority w:val="4"/>
    <w:rsid w:val="00631752"/>
    <w:rPr>
      <w:color w:val="FFFFFF"/>
    </w:rPr>
  </w:style>
  <w:style w:type="paragraph" w:customStyle="1" w:styleId="Tabel-OverskriftHjre">
    <w:name w:val="Tabel - Overskrift Højre"/>
    <w:basedOn w:val="Tabel-Overskrift"/>
    <w:uiPriority w:val="4"/>
    <w:rsid w:val="00631752"/>
    <w:pPr>
      <w:jc w:val="right"/>
    </w:pPr>
  </w:style>
  <w:style w:type="table" w:customStyle="1" w:styleId="Sfartsstyrelsen-Tabel">
    <w:name w:val="Søfartsstyrelsen - Tabel"/>
    <w:basedOn w:val="Tabel-Normal"/>
    <w:uiPriority w:val="99"/>
    <w:rsid w:val="00631752"/>
    <w:pPr>
      <w:spacing w:before="100" w:after="100" w:line="280" w:lineRule="atLeast"/>
      <w:ind w:left="113" w:right="113"/>
    </w:pPr>
    <w:rPr>
      <w:rFonts w:ascii="Arial" w:hAnsi="Arial" w:cs="Verdana"/>
      <w:sz w:val="18"/>
      <w:szCs w:val="20"/>
    </w:rPr>
    <w:tblPr>
      <w:tblBorders>
        <w:top w:val="single" w:sz="4" w:space="0" w:color="233C65" w:themeColor="text2"/>
        <w:left w:val="single" w:sz="4" w:space="0" w:color="233C65" w:themeColor="text2"/>
        <w:bottom w:val="single" w:sz="4" w:space="0" w:color="233C65" w:themeColor="text2"/>
        <w:right w:val="single" w:sz="4" w:space="0" w:color="233C65" w:themeColor="text2"/>
        <w:insideH w:val="single" w:sz="4" w:space="0" w:color="233C65" w:themeColor="text2"/>
        <w:insideV w:val="single" w:sz="4" w:space="0" w:color="233C65" w:themeColor="text2"/>
      </w:tblBorders>
      <w:tblCellMar>
        <w:left w:w="0" w:type="dxa"/>
        <w:right w:w="0" w:type="dxa"/>
      </w:tblCellMar>
    </w:tblPr>
    <w:tblStylePr w:type="firstRow">
      <w:rPr>
        <w:rFonts w:ascii="Arial" w:hAnsi="Arial"/>
        <w:sz w:val="18"/>
      </w:rPr>
      <w:tblPr/>
      <w:tcPr>
        <w:shd w:val="clear" w:color="auto" w:fill="233C65" w:themeFill="text2"/>
      </w:tcPr>
    </w:tblStylePr>
  </w:style>
  <w:style w:type="character" w:styleId="Fremhv">
    <w:name w:val="Emphasis"/>
    <w:basedOn w:val="Standardskrifttypeiafsnit"/>
    <w:uiPriority w:val="99"/>
    <w:qFormat/>
    <w:rsid w:val="00631752"/>
    <w:rPr>
      <w:rFonts w:ascii="Arial" w:hAnsi="Arial"/>
      <w:b/>
      <w:i w:val="0"/>
      <w:iCs/>
      <w:color w:val="990000" w:themeColor="accent2"/>
      <w:sz w:val="20"/>
    </w:rPr>
  </w:style>
  <w:style w:type="character" w:styleId="Hyperlink">
    <w:name w:val="Hyperlink"/>
    <w:basedOn w:val="Standardskrifttypeiafsnit"/>
    <w:uiPriority w:val="99"/>
    <w:semiHidden/>
    <w:rsid w:val="00631752"/>
    <w:rPr>
      <w:color w:val="233B65" w:themeColor="hyperlink"/>
      <w:u w:val="single"/>
    </w:rPr>
  </w:style>
  <w:style w:type="character" w:customStyle="1" w:styleId="Ulstomtale1">
    <w:name w:val="Uløst omtale1"/>
    <w:basedOn w:val="Standardskrifttypeiafsnit"/>
    <w:uiPriority w:val="99"/>
    <w:semiHidden/>
    <w:unhideWhenUsed/>
    <w:rsid w:val="00631752"/>
    <w:rPr>
      <w:color w:val="605E5C"/>
      <w:shd w:val="clear" w:color="auto" w:fill="E1DFDD"/>
    </w:rPr>
  </w:style>
  <w:style w:type="paragraph" w:customStyle="1" w:styleId="Fremhvet-Tekst">
    <w:name w:val="Fremhævet - Tekst"/>
    <w:basedOn w:val="Normal"/>
    <w:next w:val="Normal"/>
    <w:uiPriority w:val="2"/>
    <w:qFormat/>
    <w:rsid w:val="00631752"/>
    <w:rPr>
      <w:b/>
      <w:color w:val="990000" w:themeColor="accent2"/>
    </w:rPr>
  </w:style>
  <w:style w:type="paragraph" w:styleId="Markeringsbobletekst">
    <w:name w:val="Balloon Text"/>
    <w:basedOn w:val="Normal"/>
    <w:link w:val="MarkeringsbobletekstTegn"/>
    <w:uiPriority w:val="99"/>
    <w:semiHidden/>
    <w:rsid w:val="0063175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631752"/>
    <w:rPr>
      <w:rFonts w:ascii="Segoe UI" w:hAnsi="Segoe UI" w:cs="Segoe UI"/>
      <w:sz w:val="18"/>
      <w:szCs w:val="18"/>
    </w:rPr>
  </w:style>
  <w:style w:type="paragraph" w:styleId="Bibliografi">
    <w:name w:val="Bibliography"/>
    <w:basedOn w:val="Normal"/>
    <w:next w:val="Normal"/>
    <w:uiPriority w:val="99"/>
    <w:semiHidden/>
    <w:rsid w:val="00631752"/>
  </w:style>
  <w:style w:type="paragraph" w:styleId="Listeafsnit">
    <w:name w:val="List Paragraph"/>
    <w:basedOn w:val="Normal"/>
    <w:uiPriority w:val="99"/>
    <w:rsid w:val="00631752"/>
    <w:pPr>
      <w:ind w:left="720"/>
      <w:contextualSpacing/>
    </w:pPr>
  </w:style>
  <w:style w:type="table" w:styleId="Mediumliste1-farve1">
    <w:name w:val="Medium List 1 Accent 1"/>
    <w:basedOn w:val="Tabel-Normal"/>
    <w:uiPriority w:val="65"/>
    <w:semiHidden/>
    <w:unhideWhenUsed/>
    <w:rsid w:val="00631752"/>
    <w:pPr>
      <w:spacing w:after="0" w:line="240" w:lineRule="auto"/>
    </w:pPr>
    <w:rPr>
      <w:rFonts w:ascii="Arial" w:hAnsi="Arial" w:cs="Verdana"/>
      <w:color w:val="323232" w:themeColor="text1"/>
      <w:sz w:val="20"/>
      <w:szCs w:val="20"/>
    </w:rPr>
    <w:tblPr>
      <w:tblStyleRowBandSize w:val="1"/>
      <w:tblStyleColBandSize w:val="1"/>
      <w:tblBorders>
        <w:top w:val="single" w:sz="8" w:space="0" w:color="233B65" w:themeColor="accent1"/>
        <w:bottom w:val="single" w:sz="8" w:space="0" w:color="233B65" w:themeColor="accent1"/>
      </w:tblBorders>
    </w:tblPr>
    <w:tblStylePr w:type="firstRow">
      <w:rPr>
        <w:rFonts w:asciiTheme="majorHAnsi" w:eastAsiaTheme="majorEastAsia" w:hAnsiTheme="majorHAnsi" w:cstheme="majorBidi"/>
      </w:rPr>
      <w:tblPr/>
      <w:tcPr>
        <w:tcBorders>
          <w:top w:val="nil"/>
          <w:bottom w:val="single" w:sz="8" w:space="0" w:color="233B65" w:themeColor="accent1"/>
        </w:tcBorders>
      </w:tcPr>
    </w:tblStylePr>
    <w:tblStylePr w:type="lastRow">
      <w:rPr>
        <w:b/>
        <w:bCs/>
        <w:color w:val="233C65" w:themeColor="text2"/>
      </w:rPr>
      <w:tblPr/>
      <w:tcPr>
        <w:tcBorders>
          <w:top w:val="single" w:sz="8" w:space="0" w:color="233B65" w:themeColor="accent1"/>
          <w:bottom w:val="single" w:sz="8" w:space="0" w:color="233B65" w:themeColor="accent1"/>
        </w:tcBorders>
      </w:tcPr>
    </w:tblStylePr>
    <w:tblStylePr w:type="firstCol">
      <w:rPr>
        <w:b/>
        <w:bCs/>
      </w:rPr>
    </w:tblStylePr>
    <w:tblStylePr w:type="lastCol">
      <w:rPr>
        <w:b/>
        <w:bCs/>
      </w:rPr>
      <w:tblPr/>
      <w:tcPr>
        <w:tcBorders>
          <w:top w:val="single" w:sz="8" w:space="0" w:color="233B65" w:themeColor="accent1"/>
          <w:bottom w:val="single" w:sz="8" w:space="0" w:color="233B65" w:themeColor="accent1"/>
        </w:tcBorders>
      </w:tcPr>
    </w:tblStylePr>
    <w:tblStylePr w:type="band1Vert">
      <w:tblPr/>
      <w:tcPr>
        <w:shd w:val="clear" w:color="auto" w:fill="BACAE7" w:themeFill="accent1" w:themeFillTint="3F"/>
      </w:tcPr>
    </w:tblStylePr>
    <w:tblStylePr w:type="band1Horz">
      <w:tblPr/>
      <w:tcPr>
        <w:shd w:val="clear" w:color="auto" w:fill="BACAE7" w:themeFill="accent1" w:themeFillTint="3F"/>
      </w:tcPr>
    </w:tblStylePr>
  </w:style>
  <w:style w:type="table" w:styleId="Mediumskygge2-farve1">
    <w:name w:val="Medium Shading 2 Accent 1"/>
    <w:basedOn w:val="Tabel-Normal"/>
    <w:uiPriority w:val="64"/>
    <w:semiHidden/>
    <w:unhideWhenUsed/>
    <w:rsid w:val="00631752"/>
    <w:pPr>
      <w:spacing w:after="0" w:line="240" w:lineRule="auto"/>
    </w:pPr>
    <w:rPr>
      <w:rFonts w:ascii="Arial" w:hAnsi="Arial" w:cs="Verdan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3B6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3B65" w:themeFill="accent1"/>
      </w:tcPr>
    </w:tblStylePr>
    <w:tblStylePr w:type="lastCol">
      <w:rPr>
        <w:b/>
        <w:bCs/>
        <w:color w:val="FFFFFF" w:themeColor="background1"/>
      </w:rPr>
      <w:tblPr/>
      <w:tcPr>
        <w:tcBorders>
          <w:left w:val="nil"/>
          <w:right w:val="nil"/>
          <w:insideH w:val="nil"/>
          <w:insideV w:val="nil"/>
        </w:tcBorders>
        <w:shd w:val="clear" w:color="auto" w:fill="233B6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1-farve1">
    <w:name w:val="Medium Shading 1 Accent 1"/>
    <w:basedOn w:val="Tabel-Normal"/>
    <w:uiPriority w:val="63"/>
    <w:semiHidden/>
    <w:unhideWhenUsed/>
    <w:rsid w:val="00631752"/>
    <w:pPr>
      <w:spacing w:after="0" w:line="240" w:lineRule="auto"/>
    </w:pPr>
    <w:rPr>
      <w:rFonts w:ascii="Arial" w:hAnsi="Arial" w:cs="Verdana"/>
      <w:sz w:val="20"/>
      <w:szCs w:val="20"/>
    </w:rPr>
    <w:tblPr>
      <w:tblStyleRowBandSize w:val="1"/>
      <w:tblStyleColBandSize w:val="1"/>
      <w:tblBorders>
        <w:top w:val="single" w:sz="8" w:space="0" w:color="3B63AA" w:themeColor="accent1" w:themeTint="BF"/>
        <w:left w:val="single" w:sz="8" w:space="0" w:color="3B63AA" w:themeColor="accent1" w:themeTint="BF"/>
        <w:bottom w:val="single" w:sz="8" w:space="0" w:color="3B63AA" w:themeColor="accent1" w:themeTint="BF"/>
        <w:right w:val="single" w:sz="8" w:space="0" w:color="3B63AA" w:themeColor="accent1" w:themeTint="BF"/>
        <w:insideH w:val="single" w:sz="8" w:space="0" w:color="3B63AA" w:themeColor="accent1" w:themeTint="BF"/>
      </w:tblBorders>
    </w:tblPr>
    <w:tblStylePr w:type="firstRow">
      <w:pPr>
        <w:spacing w:before="0" w:after="0" w:line="240" w:lineRule="auto"/>
      </w:pPr>
      <w:rPr>
        <w:b/>
        <w:bCs/>
        <w:color w:val="FFFFFF" w:themeColor="background1"/>
      </w:rPr>
      <w:tblPr/>
      <w:tcPr>
        <w:tcBorders>
          <w:top w:val="single" w:sz="8" w:space="0" w:color="3B63AA" w:themeColor="accent1" w:themeTint="BF"/>
          <w:left w:val="single" w:sz="8" w:space="0" w:color="3B63AA" w:themeColor="accent1" w:themeTint="BF"/>
          <w:bottom w:val="single" w:sz="8" w:space="0" w:color="3B63AA" w:themeColor="accent1" w:themeTint="BF"/>
          <w:right w:val="single" w:sz="8" w:space="0" w:color="3B63AA" w:themeColor="accent1" w:themeTint="BF"/>
          <w:insideH w:val="nil"/>
          <w:insideV w:val="nil"/>
        </w:tcBorders>
        <w:shd w:val="clear" w:color="auto" w:fill="233B65" w:themeFill="accent1"/>
      </w:tcPr>
    </w:tblStylePr>
    <w:tblStylePr w:type="lastRow">
      <w:pPr>
        <w:spacing w:before="0" w:after="0" w:line="240" w:lineRule="auto"/>
      </w:pPr>
      <w:rPr>
        <w:b/>
        <w:bCs/>
      </w:rPr>
      <w:tblPr/>
      <w:tcPr>
        <w:tcBorders>
          <w:top w:val="double" w:sz="6" w:space="0" w:color="3B63AA" w:themeColor="accent1" w:themeTint="BF"/>
          <w:left w:val="single" w:sz="8" w:space="0" w:color="3B63AA" w:themeColor="accent1" w:themeTint="BF"/>
          <w:bottom w:val="single" w:sz="8" w:space="0" w:color="3B63AA" w:themeColor="accent1" w:themeTint="BF"/>
          <w:right w:val="single" w:sz="8" w:space="0" w:color="3B63AA"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CAE7" w:themeFill="accent1" w:themeFillTint="3F"/>
      </w:tcPr>
    </w:tblStylePr>
    <w:tblStylePr w:type="band1Horz">
      <w:tblPr/>
      <w:tcPr>
        <w:tcBorders>
          <w:insideH w:val="nil"/>
          <w:insideV w:val="nil"/>
        </w:tcBorders>
        <w:shd w:val="clear" w:color="auto" w:fill="BACAE7" w:themeFill="accent1" w:themeFillTint="3F"/>
      </w:tcPr>
    </w:tblStylePr>
    <w:tblStylePr w:type="band2Horz">
      <w:tblPr/>
      <w:tcPr>
        <w:tcBorders>
          <w:insideH w:val="nil"/>
          <w:insideV w:val="nil"/>
        </w:tcBorders>
      </w:tcPr>
    </w:tblStylePr>
  </w:style>
  <w:style w:type="table" w:styleId="Lystgitter-farve1">
    <w:name w:val="Light Grid Accent 1"/>
    <w:basedOn w:val="Tabel-Normal"/>
    <w:uiPriority w:val="62"/>
    <w:semiHidden/>
    <w:unhideWhenUsed/>
    <w:rsid w:val="00631752"/>
    <w:pPr>
      <w:spacing w:after="0" w:line="240" w:lineRule="auto"/>
    </w:pPr>
    <w:rPr>
      <w:rFonts w:ascii="Arial" w:hAnsi="Arial" w:cs="Verdana"/>
      <w:sz w:val="20"/>
      <w:szCs w:val="20"/>
    </w:rPr>
    <w:tblPr>
      <w:tblStyleRowBandSize w:val="1"/>
      <w:tblStyleColBandSize w:val="1"/>
      <w:tblBorders>
        <w:top w:val="single" w:sz="8" w:space="0" w:color="233B65" w:themeColor="accent1"/>
        <w:left w:val="single" w:sz="8" w:space="0" w:color="233B65" w:themeColor="accent1"/>
        <w:bottom w:val="single" w:sz="8" w:space="0" w:color="233B65" w:themeColor="accent1"/>
        <w:right w:val="single" w:sz="8" w:space="0" w:color="233B65" w:themeColor="accent1"/>
        <w:insideH w:val="single" w:sz="8" w:space="0" w:color="233B65" w:themeColor="accent1"/>
        <w:insideV w:val="single" w:sz="8" w:space="0" w:color="233B6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3B65" w:themeColor="accent1"/>
          <w:left w:val="single" w:sz="8" w:space="0" w:color="233B65" w:themeColor="accent1"/>
          <w:bottom w:val="single" w:sz="18" w:space="0" w:color="233B65" w:themeColor="accent1"/>
          <w:right w:val="single" w:sz="8" w:space="0" w:color="233B65" w:themeColor="accent1"/>
          <w:insideH w:val="nil"/>
          <w:insideV w:val="single" w:sz="8" w:space="0" w:color="233B6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3B65" w:themeColor="accent1"/>
          <w:left w:val="single" w:sz="8" w:space="0" w:color="233B65" w:themeColor="accent1"/>
          <w:bottom w:val="single" w:sz="8" w:space="0" w:color="233B65" w:themeColor="accent1"/>
          <w:right w:val="single" w:sz="8" w:space="0" w:color="233B65" w:themeColor="accent1"/>
          <w:insideH w:val="nil"/>
          <w:insideV w:val="single" w:sz="8" w:space="0" w:color="233B6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3B65" w:themeColor="accent1"/>
          <w:left w:val="single" w:sz="8" w:space="0" w:color="233B65" w:themeColor="accent1"/>
          <w:bottom w:val="single" w:sz="8" w:space="0" w:color="233B65" w:themeColor="accent1"/>
          <w:right w:val="single" w:sz="8" w:space="0" w:color="233B65" w:themeColor="accent1"/>
        </w:tcBorders>
      </w:tcPr>
    </w:tblStylePr>
    <w:tblStylePr w:type="band1Vert">
      <w:tblPr/>
      <w:tcPr>
        <w:tcBorders>
          <w:top w:val="single" w:sz="8" w:space="0" w:color="233B65" w:themeColor="accent1"/>
          <w:left w:val="single" w:sz="8" w:space="0" w:color="233B65" w:themeColor="accent1"/>
          <w:bottom w:val="single" w:sz="8" w:space="0" w:color="233B65" w:themeColor="accent1"/>
          <w:right w:val="single" w:sz="8" w:space="0" w:color="233B65" w:themeColor="accent1"/>
        </w:tcBorders>
        <w:shd w:val="clear" w:color="auto" w:fill="BACAE7" w:themeFill="accent1" w:themeFillTint="3F"/>
      </w:tcPr>
    </w:tblStylePr>
    <w:tblStylePr w:type="band1Horz">
      <w:tblPr/>
      <w:tcPr>
        <w:tcBorders>
          <w:top w:val="single" w:sz="8" w:space="0" w:color="233B65" w:themeColor="accent1"/>
          <w:left w:val="single" w:sz="8" w:space="0" w:color="233B65" w:themeColor="accent1"/>
          <w:bottom w:val="single" w:sz="8" w:space="0" w:color="233B65" w:themeColor="accent1"/>
          <w:right w:val="single" w:sz="8" w:space="0" w:color="233B65" w:themeColor="accent1"/>
          <w:insideV w:val="single" w:sz="8" w:space="0" w:color="233B65" w:themeColor="accent1"/>
        </w:tcBorders>
        <w:shd w:val="clear" w:color="auto" w:fill="BACAE7" w:themeFill="accent1" w:themeFillTint="3F"/>
      </w:tcPr>
    </w:tblStylePr>
    <w:tblStylePr w:type="band2Horz">
      <w:tblPr/>
      <w:tcPr>
        <w:tcBorders>
          <w:top w:val="single" w:sz="8" w:space="0" w:color="233B65" w:themeColor="accent1"/>
          <w:left w:val="single" w:sz="8" w:space="0" w:color="233B65" w:themeColor="accent1"/>
          <w:bottom w:val="single" w:sz="8" w:space="0" w:color="233B65" w:themeColor="accent1"/>
          <w:right w:val="single" w:sz="8" w:space="0" w:color="233B65" w:themeColor="accent1"/>
          <w:insideV w:val="single" w:sz="8" w:space="0" w:color="233B65" w:themeColor="accent1"/>
        </w:tcBorders>
      </w:tcPr>
    </w:tblStylePr>
  </w:style>
  <w:style w:type="table" w:styleId="Lysliste-farve1">
    <w:name w:val="Light List Accent 1"/>
    <w:basedOn w:val="Tabel-Normal"/>
    <w:uiPriority w:val="61"/>
    <w:semiHidden/>
    <w:unhideWhenUsed/>
    <w:rsid w:val="00631752"/>
    <w:pPr>
      <w:spacing w:after="0" w:line="240" w:lineRule="auto"/>
    </w:pPr>
    <w:rPr>
      <w:rFonts w:ascii="Arial" w:hAnsi="Arial" w:cs="Verdana"/>
      <w:sz w:val="20"/>
      <w:szCs w:val="20"/>
    </w:rPr>
    <w:tblPr>
      <w:tblStyleRowBandSize w:val="1"/>
      <w:tblStyleColBandSize w:val="1"/>
      <w:tblBorders>
        <w:top w:val="single" w:sz="8" w:space="0" w:color="233B65" w:themeColor="accent1"/>
        <w:left w:val="single" w:sz="8" w:space="0" w:color="233B65" w:themeColor="accent1"/>
        <w:bottom w:val="single" w:sz="8" w:space="0" w:color="233B65" w:themeColor="accent1"/>
        <w:right w:val="single" w:sz="8" w:space="0" w:color="233B65" w:themeColor="accent1"/>
      </w:tblBorders>
    </w:tblPr>
    <w:tblStylePr w:type="firstRow">
      <w:pPr>
        <w:spacing w:before="0" w:after="0" w:line="240" w:lineRule="auto"/>
      </w:pPr>
      <w:rPr>
        <w:b/>
        <w:bCs/>
        <w:color w:val="FFFFFF" w:themeColor="background1"/>
      </w:rPr>
      <w:tblPr/>
      <w:tcPr>
        <w:shd w:val="clear" w:color="auto" w:fill="233B65" w:themeFill="accent1"/>
      </w:tcPr>
    </w:tblStylePr>
    <w:tblStylePr w:type="lastRow">
      <w:pPr>
        <w:spacing w:before="0" w:after="0" w:line="240" w:lineRule="auto"/>
      </w:pPr>
      <w:rPr>
        <w:b/>
        <w:bCs/>
      </w:rPr>
      <w:tblPr/>
      <w:tcPr>
        <w:tcBorders>
          <w:top w:val="double" w:sz="6" w:space="0" w:color="233B65" w:themeColor="accent1"/>
          <w:left w:val="single" w:sz="8" w:space="0" w:color="233B65" w:themeColor="accent1"/>
          <w:bottom w:val="single" w:sz="8" w:space="0" w:color="233B65" w:themeColor="accent1"/>
          <w:right w:val="single" w:sz="8" w:space="0" w:color="233B65" w:themeColor="accent1"/>
        </w:tcBorders>
      </w:tcPr>
    </w:tblStylePr>
    <w:tblStylePr w:type="firstCol">
      <w:rPr>
        <w:b/>
        <w:bCs/>
      </w:rPr>
    </w:tblStylePr>
    <w:tblStylePr w:type="lastCol">
      <w:rPr>
        <w:b/>
        <w:bCs/>
      </w:rPr>
    </w:tblStylePr>
    <w:tblStylePr w:type="band1Vert">
      <w:tblPr/>
      <w:tcPr>
        <w:tcBorders>
          <w:top w:val="single" w:sz="8" w:space="0" w:color="233B65" w:themeColor="accent1"/>
          <w:left w:val="single" w:sz="8" w:space="0" w:color="233B65" w:themeColor="accent1"/>
          <w:bottom w:val="single" w:sz="8" w:space="0" w:color="233B65" w:themeColor="accent1"/>
          <w:right w:val="single" w:sz="8" w:space="0" w:color="233B65" w:themeColor="accent1"/>
        </w:tcBorders>
      </w:tcPr>
    </w:tblStylePr>
    <w:tblStylePr w:type="band1Horz">
      <w:tblPr/>
      <w:tcPr>
        <w:tcBorders>
          <w:top w:val="single" w:sz="8" w:space="0" w:color="233B65" w:themeColor="accent1"/>
          <w:left w:val="single" w:sz="8" w:space="0" w:color="233B65" w:themeColor="accent1"/>
          <w:bottom w:val="single" w:sz="8" w:space="0" w:color="233B65" w:themeColor="accent1"/>
          <w:right w:val="single" w:sz="8" w:space="0" w:color="233B65" w:themeColor="accent1"/>
        </w:tcBorders>
      </w:tcPr>
    </w:tblStylePr>
  </w:style>
  <w:style w:type="table" w:styleId="Lysskygge-farve1">
    <w:name w:val="Light Shading Accent 1"/>
    <w:basedOn w:val="Tabel-Normal"/>
    <w:uiPriority w:val="60"/>
    <w:semiHidden/>
    <w:unhideWhenUsed/>
    <w:rsid w:val="00631752"/>
    <w:pPr>
      <w:spacing w:after="0" w:line="240" w:lineRule="auto"/>
    </w:pPr>
    <w:rPr>
      <w:rFonts w:ascii="Arial" w:hAnsi="Arial" w:cs="Verdana"/>
      <w:color w:val="1A2C4B" w:themeColor="accent1" w:themeShade="BF"/>
      <w:sz w:val="20"/>
      <w:szCs w:val="20"/>
    </w:rPr>
    <w:tblPr>
      <w:tblStyleRowBandSize w:val="1"/>
      <w:tblStyleColBandSize w:val="1"/>
      <w:tblBorders>
        <w:top w:val="single" w:sz="8" w:space="0" w:color="233B65" w:themeColor="accent1"/>
        <w:bottom w:val="single" w:sz="8" w:space="0" w:color="233B65" w:themeColor="accent1"/>
      </w:tblBorders>
    </w:tblPr>
    <w:tblStylePr w:type="firstRow">
      <w:pPr>
        <w:spacing w:before="0" w:after="0" w:line="240" w:lineRule="auto"/>
      </w:pPr>
      <w:rPr>
        <w:b/>
        <w:bCs/>
      </w:rPr>
      <w:tblPr/>
      <w:tcPr>
        <w:tcBorders>
          <w:top w:val="single" w:sz="8" w:space="0" w:color="233B65" w:themeColor="accent1"/>
          <w:left w:val="nil"/>
          <w:bottom w:val="single" w:sz="8" w:space="0" w:color="233B65" w:themeColor="accent1"/>
          <w:right w:val="nil"/>
          <w:insideH w:val="nil"/>
          <w:insideV w:val="nil"/>
        </w:tcBorders>
      </w:tcPr>
    </w:tblStylePr>
    <w:tblStylePr w:type="lastRow">
      <w:pPr>
        <w:spacing w:before="0" w:after="0" w:line="240" w:lineRule="auto"/>
      </w:pPr>
      <w:rPr>
        <w:b/>
        <w:bCs/>
      </w:rPr>
      <w:tblPr/>
      <w:tcPr>
        <w:tcBorders>
          <w:top w:val="single" w:sz="8" w:space="0" w:color="233B65" w:themeColor="accent1"/>
          <w:left w:val="nil"/>
          <w:bottom w:val="single" w:sz="8" w:space="0" w:color="233B6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CAE7" w:themeFill="accent1" w:themeFillTint="3F"/>
      </w:tcPr>
    </w:tblStylePr>
    <w:tblStylePr w:type="band1Horz">
      <w:tblPr/>
      <w:tcPr>
        <w:tcBorders>
          <w:left w:val="nil"/>
          <w:right w:val="nil"/>
          <w:insideH w:val="nil"/>
          <w:insideV w:val="nil"/>
        </w:tcBorders>
        <w:shd w:val="clear" w:color="auto" w:fill="BACAE7" w:themeFill="accent1" w:themeFillTint="3F"/>
      </w:tcPr>
    </w:tblStylePr>
  </w:style>
  <w:style w:type="table" w:styleId="Farvetgitter">
    <w:name w:val="Colorful Grid"/>
    <w:basedOn w:val="Tabel-Normal"/>
    <w:uiPriority w:val="73"/>
    <w:semiHidden/>
    <w:unhideWhenUsed/>
    <w:rsid w:val="00631752"/>
    <w:pPr>
      <w:spacing w:after="0" w:line="240" w:lineRule="auto"/>
    </w:pPr>
    <w:rPr>
      <w:rFonts w:ascii="Arial" w:hAnsi="Arial" w:cs="Verdana"/>
      <w:color w:val="323232" w:themeColor="text1"/>
      <w:sz w:val="20"/>
      <w:szCs w:val="20"/>
    </w:rPr>
    <w:tblPr>
      <w:tblStyleRowBandSize w:val="1"/>
      <w:tblStyleColBandSize w:val="1"/>
      <w:tblBorders>
        <w:insideH w:val="single" w:sz="4" w:space="0" w:color="FFFFFF" w:themeColor="background1"/>
      </w:tblBorders>
    </w:tblPr>
    <w:tcPr>
      <w:shd w:val="clear" w:color="auto" w:fill="D6D6D6" w:themeFill="text1" w:themeFillTint="33"/>
    </w:tcPr>
    <w:tblStylePr w:type="firstRow">
      <w:rPr>
        <w:b/>
        <w:bCs/>
      </w:rPr>
      <w:tblPr/>
      <w:tcPr>
        <w:shd w:val="clear" w:color="auto" w:fill="ADADAD" w:themeFill="text1" w:themeFillTint="66"/>
      </w:tcPr>
    </w:tblStylePr>
    <w:tblStylePr w:type="lastRow">
      <w:rPr>
        <w:b/>
        <w:bCs/>
        <w:color w:val="323232" w:themeColor="text1"/>
      </w:rPr>
      <w:tblPr/>
      <w:tcPr>
        <w:shd w:val="clear" w:color="auto" w:fill="ADADAD" w:themeFill="text1" w:themeFillTint="66"/>
      </w:tcPr>
    </w:tblStylePr>
    <w:tblStylePr w:type="firstCol">
      <w:rPr>
        <w:color w:val="FFFFFF" w:themeColor="background1"/>
      </w:rPr>
      <w:tblPr/>
      <w:tcPr>
        <w:shd w:val="clear" w:color="auto" w:fill="252525" w:themeFill="text1" w:themeFillShade="BF"/>
      </w:tcPr>
    </w:tblStylePr>
    <w:tblStylePr w:type="lastCol">
      <w:rPr>
        <w:color w:val="FFFFFF" w:themeColor="background1"/>
      </w:rPr>
      <w:tblPr/>
      <w:tcPr>
        <w:shd w:val="clear" w:color="auto" w:fill="252525" w:themeFill="text1" w:themeFillShade="BF"/>
      </w:tcPr>
    </w:tblStylePr>
    <w:tblStylePr w:type="band1Vert">
      <w:tblPr/>
      <w:tcPr>
        <w:shd w:val="clear" w:color="auto" w:fill="989898" w:themeFill="text1" w:themeFillTint="7F"/>
      </w:tcPr>
    </w:tblStylePr>
    <w:tblStylePr w:type="band1Horz">
      <w:tblPr/>
      <w:tcPr>
        <w:shd w:val="clear" w:color="auto" w:fill="989898" w:themeFill="text1" w:themeFillTint="7F"/>
      </w:tcPr>
    </w:tblStylePr>
  </w:style>
  <w:style w:type="table" w:styleId="Farvetliste">
    <w:name w:val="Colorful List"/>
    <w:basedOn w:val="Tabel-Normal"/>
    <w:uiPriority w:val="72"/>
    <w:semiHidden/>
    <w:unhideWhenUsed/>
    <w:rsid w:val="00631752"/>
    <w:pPr>
      <w:spacing w:after="0" w:line="240" w:lineRule="auto"/>
    </w:pPr>
    <w:rPr>
      <w:rFonts w:ascii="Arial" w:hAnsi="Arial" w:cs="Verdana"/>
      <w:color w:val="323232" w:themeColor="text1"/>
      <w:sz w:val="20"/>
      <w:szCs w:val="20"/>
    </w:rPr>
    <w:tblPr>
      <w:tblStyleRowBandSize w:val="1"/>
      <w:tblStyleColBandSize w:val="1"/>
    </w:tblPr>
    <w:tcPr>
      <w:shd w:val="clear" w:color="auto" w:fill="EAEAEA" w:themeFill="text1" w:themeFillTint="19"/>
    </w:tcPr>
    <w:tblStylePr w:type="firstRow">
      <w:rPr>
        <w:b/>
        <w:bCs/>
        <w:color w:val="FFFFFF" w:themeColor="background1"/>
      </w:rPr>
      <w:tblPr/>
      <w:tcPr>
        <w:tcBorders>
          <w:bottom w:val="single" w:sz="12" w:space="0" w:color="FFFFFF" w:themeColor="background1"/>
        </w:tcBorders>
        <w:shd w:val="clear" w:color="auto" w:fill="7A0000" w:themeFill="accent2" w:themeFillShade="CC"/>
      </w:tcPr>
    </w:tblStylePr>
    <w:tblStylePr w:type="lastRow">
      <w:rPr>
        <w:b/>
        <w:bCs/>
        <w:color w:val="7A0000" w:themeColor="accent2" w:themeShade="CC"/>
      </w:rPr>
      <w:tblPr/>
      <w:tcPr>
        <w:tcBorders>
          <w:top w:val="single" w:sz="12" w:space="0" w:color="32323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CC" w:themeFill="text1" w:themeFillTint="3F"/>
      </w:tcPr>
    </w:tblStylePr>
    <w:tblStylePr w:type="band1Horz">
      <w:tblPr/>
      <w:tcPr>
        <w:shd w:val="clear" w:color="auto" w:fill="D6D6D6" w:themeFill="text1" w:themeFillTint="33"/>
      </w:tcPr>
    </w:tblStylePr>
  </w:style>
  <w:style w:type="table" w:styleId="Farvetskygge">
    <w:name w:val="Colorful Shading"/>
    <w:basedOn w:val="Tabel-Normal"/>
    <w:uiPriority w:val="71"/>
    <w:semiHidden/>
    <w:unhideWhenUsed/>
    <w:rsid w:val="00631752"/>
    <w:pPr>
      <w:spacing w:after="0" w:line="240" w:lineRule="auto"/>
    </w:pPr>
    <w:rPr>
      <w:rFonts w:ascii="Arial" w:hAnsi="Arial" w:cs="Verdana"/>
      <w:color w:val="323232" w:themeColor="text1"/>
      <w:sz w:val="20"/>
      <w:szCs w:val="20"/>
    </w:rPr>
    <w:tblPr>
      <w:tblStyleRowBandSize w:val="1"/>
      <w:tblStyleColBandSize w:val="1"/>
      <w:tblBorders>
        <w:top w:val="single" w:sz="24" w:space="0" w:color="990000" w:themeColor="accent2"/>
        <w:left w:val="single" w:sz="4" w:space="0" w:color="323232" w:themeColor="text1"/>
        <w:bottom w:val="single" w:sz="4" w:space="0" w:color="323232" w:themeColor="text1"/>
        <w:right w:val="single" w:sz="4" w:space="0" w:color="323232" w:themeColor="text1"/>
        <w:insideH w:val="single" w:sz="4" w:space="0" w:color="FFFFFF" w:themeColor="background1"/>
        <w:insideV w:val="single" w:sz="4" w:space="0" w:color="FFFFFF" w:themeColor="background1"/>
      </w:tblBorders>
    </w:tblPr>
    <w:tcPr>
      <w:shd w:val="clear" w:color="auto" w:fill="EAEAEA" w:themeFill="text1" w:themeFillTint="19"/>
    </w:tcPr>
    <w:tblStylePr w:type="firstRow">
      <w:rPr>
        <w:b/>
        <w:bCs/>
      </w:rPr>
      <w:tblPr/>
      <w:tcPr>
        <w:tcBorders>
          <w:top w:val="nil"/>
          <w:left w:val="nil"/>
          <w:bottom w:val="single" w:sz="24" w:space="0" w:color="99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1E" w:themeFill="text1" w:themeFillShade="99"/>
      </w:tcPr>
    </w:tblStylePr>
    <w:tblStylePr w:type="firstCol">
      <w:rPr>
        <w:color w:val="FFFFFF" w:themeColor="background1"/>
      </w:rPr>
      <w:tblPr/>
      <w:tcPr>
        <w:tcBorders>
          <w:top w:val="nil"/>
          <w:left w:val="nil"/>
          <w:bottom w:val="nil"/>
          <w:right w:val="nil"/>
          <w:insideH w:val="single" w:sz="4" w:space="0" w:color="1E1E1E" w:themeColor="text1" w:themeShade="99"/>
          <w:insideV w:val="nil"/>
        </w:tcBorders>
        <w:shd w:val="clear" w:color="auto" w:fill="1E1E1E"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52525" w:themeFill="text1" w:themeFillShade="BF"/>
      </w:tcPr>
    </w:tblStylePr>
    <w:tblStylePr w:type="band1Vert">
      <w:tblPr/>
      <w:tcPr>
        <w:shd w:val="clear" w:color="auto" w:fill="ADADAD" w:themeFill="text1" w:themeFillTint="66"/>
      </w:tcPr>
    </w:tblStylePr>
    <w:tblStylePr w:type="band1Horz">
      <w:tblPr/>
      <w:tcPr>
        <w:shd w:val="clear" w:color="auto" w:fill="989898" w:themeFill="text1" w:themeFillTint="7F"/>
      </w:tcPr>
    </w:tblStylePr>
    <w:tblStylePr w:type="neCell">
      <w:rPr>
        <w:color w:val="323232" w:themeColor="text1"/>
      </w:rPr>
    </w:tblStylePr>
    <w:tblStylePr w:type="nwCell">
      <w:rPr>
        <w:color w:val="323232" w:themeColor="text1"/>
      </w:rPr>
    </w:tblStylePr>
  </w:style>
  <w:style w:type="table" w:styleId="Mrkliste">
    <w:name w:val="Dark List"/>
    <w:basedOn w:val="Tabel-Normal"/>
    <w:uiPriority w:val="70"/>
    <w:semiHidden/>
    <w:unhideWhenUsed/>
    <w:rsid w:val="00631752"/>
    <w:pPr>
      <w:spacing w:after="0" w:line="240" w:lineRule="auto"/>
    </w:pPr>
    <w:rPr>
      <w:rFonts w:ascii="Arial" w:hAnsi="Arial" w:cs="Verdana"/>
      <w:color w:val="FFFFFF" w:themeColor="background1"/>
      <w:sz w:val="20"/>
      <w:szCs w:val="20"/>
    </w:rPr>
    <w:tblPr>
      <w:tblStyleRowBandSize w:val="1"/>
      <w:tblStyleColBandSize w:val="1"/>
    </w:tblPr>
    <w:tcPr>
      <w:shd w:val="clear" w:color="auto" w:fill="323232" w:themeFill="text1"/>
    </w:tcPr>
    <w:tblStylePr w:type="firstRow">
      <w:rPr>
        <w:b/>
        <w:bCs/>
      </w:rPr>
      <w:tblPr/>
      <w:tcPr>
        <w:tcBorders>
          <w:top w:val="nil"/>
          <w:left w:val="nil"/>
          <w:bottom w:val="single" w:sz="18" w:space="0" w:color="FFFFFF" w:themeColor="background1"/>
          <w:right w:val="nil"/>
          <w:insideH w:val="nil"/>
          <w:insideV w:val="nil"/>
        </w:tcBorders>
        <w:shd w:val="clear" w:color="auto" w:fill="323232" w:themeFill="text1"/>
      </w:tcPr>
    </w:tblStylePr>
    <w:tblStylePr w:type="lastRow">
      <w:tblPr/>
      <w:tcPr>
        <w:tcBorders>
          <w:top w:val="single" w:sz="18" w:space="0" w:color="FFFFFF" w:themeColor="background1"/>
          <w:left w:val="nil"/>
          <w:bottom w:val="nil"/>
          <w:right w:val="nil"/>
          <w:insideH w:val="nil"/>
          <w:insideV w:val="nil"/>
        </w:tcBorders>
        <w:shd w:val="clear" w:color="auto" w:fill="181818"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52525"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52525" w:themeFill="text1" w:themeFillShade="BF"/>
      </w:tcPr>
    </w:tblStylePr>
    <w:tblStylePr w:type="band1Vert">
      <w:tblPr/>
      <w:tcPr>
        <w:tcBorders>
          <w:top w:val="nil"/>
          <w:left w:val="nil"/>
          <w:bottom w:val="nil"/>
          <w:right w:val="nil"/>
          <w:insideH w:val="nil"/>
          <w:insideV w:val="nil"/>
        </w:tcBorders>
        <w:shd w:val="clear" w:color="auto" w:fill="252525" w:themeFill="text1" w:themeFillShade="BF"/>
      </w:tcPr>
    </w:tblStylePr>
    <w:tblStylePr w:type="band1Horz">
      <w:tblPr/>
      <w:tcPr>
        <w:tcBorders>
          <w:top w:val="nil"/>
          <w:left w:val="nil"/>
          <w:bottom w:val="nil"/>
          <w:right w:val="nil"/>
          <w:insideH w:val="nil"/>
          <w:insideV w:val="nil"/>
        </w:tcBorders>
        <w:shd w:val="clear" w:color="auto" w:fill="252525" w:themeFill="text1" w:themeFillShade="BF"/>
      </w:tcPr>
    </w:tblStylePr>
  </w:style>
  <w:style w:type="table" w:styleId="Mediumgitter3">
    <w:name w:val="Medium Grid 3"/>
    <w:basedOn w:val="Tabel-Normal"/>
    <w:uiPriority w:val="69"/>
    <w:semiHidden/>
    <w:unhideWhenUsed/>
    <w:rsid w:val="00631752"/>
    <w:pPr>
      <w:spacing w:after="0" w:line="240" w:lineRule="auto"/>
    </w:pPr>
    <w:rPr>
      <w:rFonts w:ascii="Arial" w:hAnsi="Arial" w:cs="Verdana"/>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323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323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323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323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98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9898" w:themeFill="text1" w:themeFillTint="7F"/>
      </w:tcPr>
    </w:tblStylePr>
  </w:style>
  <w:style w:type="table" w:styleId="Mediumgitter2">
    <w:name w:val="Medium Grid 2"/>
    <w:basedOn w:val="Tabel-Normal"/>
    <w:uiPriority w:val="68"/>
    <w:semiHidden/>
    <w:unhideWhenUsed/>
    <w:rsid w:val="00631752"/>
    <w:pPr>
      <w:spacing w:after="0" w:line="240" w:lineRule="auto"/>
    </w:pPr>
    <w:rPr>
      <w:rFonts w:asciiTheme="majorHAnsi" w:eastAsiaTheme="majorEastAsia" w:hAnsiTheme="majorHAnsi" w:cstheme="majorBidi"/>
      <w:color w:val="323232" w:themeColor="text1"/>
      <w:sz w:val="20"/>
      <w:szCs w:val="20"/>
    </w:rPr>
    <w:tblPr>
      <w:tblStyleRowBandSize w:val="1"/>
      <w:tblStyleColBandSize w:val="1"/>
      <w:tblBorders>
        <w:top w:val="single" w:sz="8" w:space="0" w:color="323232" w:themeColor="text1"/>
        <w:left w:val="single" w:sz="8" w:space="0" w:color="323232" w:themeColor="text1"/>
        <w:bottom w:val="single" w:sz="8" w:space="0" w:color="323232" w:themeColor="text1"/>
        <w:right w:val="single" w:sz="8" w:space="0" w:color="323232" w:themeColor="text1"/>
        <w:insideH w:val="single" w:sz="8" w:space="0" w:color="323232" w:themeColor="text1"/>
        <w:insideV w:val="single" w:sz="8" w:space="0" w:color="323232" w:themeColor="text1"/>
      </w:tblBorders>
    </w:tblPr>
    <w:tcPr>
      <w:shd w:val="clear" w:color="auto" w:fill="CCCCCC" w:themeFill="text1" w:themeFillTint="3F"/>
    </w:tcPr>
    <w:tblStylePr w:type="firstRow">
      <w:rPr>
        <w:b/>
        <w:bCs/>
        <w:color w:val="323232" w:themeColor="text1"/>
      </w:rPr>
      <w:tblPr/>
      <w:tcPr>
        <w:shd w:val="clear" w:color="auto" w:fill="EAEAEA" w:themeFill="text1" w:themeFillTint="19"/>
      </w:tcPr>
    </w:tblStylePr>
    <w:tblStylePr w:type="lastRow">
      <w:rPr>
        <w:b/>
        <w:bCs/>
        <w:color w:val="323232" w:themeColor="text1"/>
      </w:rPr>
      <w:tblPr/>
      <w:tcPr>
        <w:tcBorders>
          <w:top w:val="single" w:sz="12" w:space="0" w:color="323232" w:themeColor="text1"/>
          <w:left w:val="nil"/>
          <w:bottom w:val="nil"/>
          <w:right w:val="nil"/>
          <w:insideH w:val="nil"/>
          <w:insideV w:val="nil"/>
        </w:tcBorders>
        <w:shd w:val="clear" w:color="auto" w:fill="FFFFFF" w:themeFill="background1"/>
      </w:tcPr>
    </w:tblStylePr>
    <w:tblStylePr w:type="firstCol">
      <w:rPr>
        <w:b/>
        <w:bCs/>
        <w:color w:val="32323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23232" w:themeColor="text1"/>
      </w:rPr>
      <w:tblPr/>
      <w:tcPr>
        <w:tcBorders>
          <w:top w:val="nil"/>
          <w:left w:val="nil"/>
          <w:bottom w:val="nil"/>
          <w:right w:val="nil"/>
          <w:insideH w:val="nil"/>
          <w:insideV w:val="nil"/>
        </w:tcBorders>
        <w:shd w:val="clear" w:color="auto" w:fill="D6D6D6" w:themeFill="text1" w:themeFillTint="33"/>
      </w:tcPr>
    </w:tblStylePr>
    <w:tblStylePr w:type="band1Vert">
      <w:tblPr/>
      <w:tcPr>
        <w:shd w:val="clear" w:color="auto" w:fill="989898" w:themeFill="text1" w:themeFillTint="7F"/>
      </w:tcPr>
    </w:tblStylePr>
    <w:tblStylePr w:type="band1Horz">
      <w:tblPr/>
      <w:tcPr>
        <w:tcBorders>
          <w:insideH w:val="single" w:sz="6" w:space="0" w:color="323232" w:themeColor="text1"/>
          <w:insideV w:val="single" w:sz="6" w:space="0" w:color="323232" w:themeColor="text1"/>
        </w:tcBorders>
        <w:shd w:val="clear" w:color="auto" w:fill="989898" w:themeFill="text1" w:themeFillTint="7F"/>
      </w:tcPr>
    </w:tblStylePr>
    <w:tblStylePr w:type="nwCell">
      <w:tblPr/>
      <w:tcPr>
        <w:shd w:val="clear" w:color="auto" w:fill="FFFFFF" w:themeFill="background1"/>
      </w:tcPr>
    </w:tblStylePr>
  </w:style>
  <w:style w:type="table" w:styleId="Mediumgitter1">
    <w:name w:val="Medium Grid 1"/>
    <w:basedOn w:val="Tabel-Normal"/>
    <w:uiPriority w:val="67"/>
    <w:semiHidden/>
    <w:unhideWhenUsed/>
    <w:rsid w:val="00631752"/>
    <w:pPr>
      <w:spacing w:after="0" w:line="240" w:lineRule="auto"/>
    </w:pPr>
    <w:rPr>
      <w:rFonts w:ascii="Arial" w:hAnsi="Arial" w:cs="Verdana"/>
      <w:sz w:val="20"/>
      <w:szCs w:val="20"/>
    </w:rPr>
    <w:tblPr>
      <w:tblStyleRowBandSize w:val="1"/>
      <w:tblStyleColBandSize w:val="1"/>
      <w:tblBorders>
        <w:top w:val="single" w:sz="8" w:space="0" w:color="656565" w:themeColor="text1" w:themeTint="BF"/>
        <w:left w:val="single" w:sz="8" w:space="0" w:color="656565" w:themeColor="text1" w:themeTint="BF"/>
        <w:bottom w:val="single" w:sz="8" w:space="0" w:color="656565" w:themeColor="text1" w:themeTint="BF"/>
        <w:right w:val="single" w:sz="8" w:space="0" w:color="656565" w:themeColor="text1" w:themeTint="BF"/>
        <w:insideH w:val="single" w:sz="8" w:space="0" w:color="656565" w:themeColor="text1" w:themeTint="BF"/>
        <w:insideV w:val="single" w:sz="8" w:space="0" w:color="656565" w:themeColor="text1" w:themeTint="BF"/>
      </w:tblBorders>
    </w:tblPr>
    <w:tcPr>
      <w:shd w:val="clear" w:color="auto" w:fill="CCCCCC" w:themeFill="text1" w:themeFillTint="3F"/>
    </w:tcPr>
    <w:tblStylePr w:type="firstRow">
      <w:rPr>
        <w:b/>
        <w:bCs/>
      </w:rPr>
    </w:tblStylePr>
    <w:tblStylePr w:type="lastRow">
      <w:rPr>
        <w:b/>
        <w:bCs/>
      </w:rPr>
      <w:tblPr/>
      <w:tcPr>
        <w:tcBorders>
          <w:top w:val="single" w:sz="18" w:space="0" w:color="656565" w:themeColor="text1" w:themeTint="BF"/>
        </w:tcBorders>
      </w:tcPr>
    </w:tblStylePr>
    <w:tblStylePr w:type="firstCol">
      <w:rPr>
        <w:b/>
        <w:bCs/>
      </w:rPr>
    </w:tblStylePr>
    <w:tblStylePr w:type="lastCol">
      <w:rPr>
        <w:b/>
        <w:bCs/>
      </w:rPr>
    </w:tblStylePr>
    <w:tblStylePr w:type="band1Vert">
      <w:tblPr/>
      <w:tcPr>
        <w:shd w:val="clear" w:color="auto" w:fill="989898" w:themeFill="text1" w:themeFillTint="7F"/>
      </w:tcPr>
    </w:tblStylePr>
    <w:tblStylePr w:type="band1Horz">
      <w:tblPr/>
      <w:tcPr>
        <w:shd w:val="clear" w:color="auto" w:fill="989898" w:themeFill="text1" w:themeFillTint="7F"/>
      </w:tcPr>
    </w:tblStylePr>
  </w:style>
  <w:style w:type="table" w:styleId="Mediumliste2">
    <w:name w:val="Medium List 2"/>
    <w:basedOn w:val="Tabel-Normal"/>
    <w:uiPriority w:val="66"/>
    <w:semiHidden/>
    <w:unhideWhenUsed/>
    <w:rsid w:val="00631752"/>
    <w:pPr>
      <w:spacing w:after="0" w:line="240" w:lineRule="auto"/>
    </w:pPr>
    <w:rPr>
      <w:rFonts w:asciiTheme="majorHAnsi" w:eastAsiaTheme="majorEastAsia" w:hAnsiTheme="majorHAnsi" w:cstheme="majorBidi"/>
      <w:color w:val="323232" w:themeColor="text1"/>
      <w:sz w:val="20"/>
      <w:szCs w:val="20"/>
    </w:rPr>
    <w:tblPr>
      <w:tblStyleRowBandSize w:val="1"/>
      <w:tblStyleColBandSize w:val="1"/>
      <w:tblBorders>
        <w:top w:val="single" w:sz="8" w:space="0" w:color="323232" w:themeColor="text1"/>
        <w:left w:val="single" w:sz="8" w:space="0" w:color="323232" w:themeColor="text1"/>
        <w:bottom w:val="single" w:sz="8" w:space="0" w:color="323232" w:themeColor="text1"/>
        <w:right w:val="single" w:sz="8" w:space="0" w:color="323232" w:themeColor="text1"/>
      </w:tblBorders>
    </w:tblPr>
    <w:tblStylePr w:type="firstRow">
      <w:rPr>
        <w:sz w:val="24"/>
        <w:szCs w:val="24"/>
      </w:rPr>
      <w:tblPr/>
      <w:tcPr>
        <w:tcBorders>
          <w:top w:val="nil"/>
          <w:left w:val="nil"/>
          <w:bottom w:val="single" w:sz="24" w:space="0" w:color="323232"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3232" w:themeColor="text1"/>
          <w:insideH w:val="nil"/>
          <w:insideV w:val="nil"/>
        </w:tcBorders>
        <w:shd w:val="clear" w:color="auto" w:fill="FFFFFF" w:themeFill="background1"/>
      </w:tcPr>
    </w:tblStylePr>
    <w:tblStylePr w:type="lastCol">
      <w:tblPr/>
      <w:tcPr>
        <w:tcBorders>
          <w:top w:val="nil"/>
          <w:left w:val="single" w:sz="8" w:space="0" w:color="32323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top w:val="nil"/>
          <w:bottom w:val="nil"/>
          <w:insideH w:val="nil"/>
          <w:insideV w:val="nil"/>
        </w:tcBorders>
        <w:shd w:val="clear" w:color="auto" w:fill="CC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1">
    <w:name w:val="Medium List 1"/>
    <w:basedOn w:val="Tabel-Normal"/>
    <w:uiPriority w:val="65"/>
    <w:semiHidden/>
    <w:unhideWhenUsed/>
    <w:rsid w:val="00631752"/>
    <w:pPr>
      <w:spacing w:after="0" w:line="240" w:lineRule="auto"/>
    </w:pPr>
    <w:rPr>
      <w:rFonts w:ascii="Arial" w:hAnsi="Arial" w:cs="Verdana"/>
      <w:color w:val="323232" w:themeColor="text1"/>
      <w:sz w:val="20"/>
      <w:szCs w:val="20"/>
    </w:rPr>
    <w:tblPr>
      <w:tblStyleRowBandSize w:val="1"/>
      <w:tblStyleColBandSize w:val="1"/>
      <w:tblBorders>
        <w:top w:val="single" w:sz="8" w:space="0" w:color="323232" w:themeColor="text1"/>
        <w:bottom w:val="single" w:sz="8" w:space="0" w:color="323232" w:themeColor="text1"/>
      </w:tblBorders>
    </w:tblPr>
    <w:tblStylePr w:type="firstRow">
      <w:rPr>
        <w:rFonts w:asciiTheme="majorHAnsi" w:eastAsiaTheme="majorEastAsia" w:hAnsiTheme="majorHAnsi" w:cstheme="majorBidi"/>
      </w:rPr>
      <w:tblPr/>
      <w:tcPr>
        <w:tcBorders>
          <w:top w:val="nil"/>
          <w:bottom w:val="single" w:sz="8" w:space="0" w:color="323232" w:themeColor="text1"/>
        </w:tcBorders>
      </w:tcPr>
    </w:tblStylePr>
    <w:tblStylePr w:type="lastRow">
      <w:rPr>
        <w:b/>
        <w:bCs/>
        <w:color w:val="233C65" w:themeColor="text2"/>
      </w:rPr>
      <w:tblPr/>
      <w:tcPr>
        <w:tcBorders>
          <w:top w:val="single" w:sz="8" w:space="0" w:color="323232" w:themeColor="text1"/>
          <w:bottom w:val="single" w:sz="8" w:space="0" w:color="323232" w:themeColor="text1"/>
        </w:tcBorders>
      </w:tcPr>
    </w:tblStylePr>
    <w:tblStylePr w:type="firstCol">
      <w:rPr>
        <w:b/>
        <w:bCs/>
      </w:rPr>
    </w:tblStylePr>
    <w:tblStylePr w:type="lastCol">
      <w:rPr>
        <w:b/>
        <w:bCs/>
      </w:rPr>
      <w:tblPr/>
      <w:tcPr>
        <w:tcBorders>
          <w:top w:val="single" w:sz="8" w:space="0" w:color="323232" w:themeColor="text1"/>
          <w:bottom w:val="single" w:sz="8" w:space="0" w:color="323232" w:themeColor="text1"/>
        </w:tcBorders>
      </w:tcPr>
    </w:tblStylePr>
    <w:tblStylePr w:type="band1Vert">
      <w:tblPr/>
      <w:tcPr>
        <w:shd w:val="clear" w:color="auto" w:fill="CCCCCC" w:themeFill="text1" w:themeFillTint="3F"/>
      </w:tcPr>
    </w:tblStylePr>
    <w:tblStylePr w:type="band1Horz">
      <w:tblPr/>
      <w:tcPr>
        <w:shd w:val="clear" w:color="auto" w:fill="CCCCCC" w:themeFill="text1" w:themeFillTint="3F"/>
      </w:tcPr>
    </w:tblStylePr>
  </w:style>
  <w:style w:type="table" w:styleId="Mediumskygge2">
    <w:name w:val="Medium Shading 2"/>
    <w:basedOn w:val="Tabel-Normal"/>
    <w:uiPriority w:val="64"/>
    <w:semiHidden/>
    <w:unhideWhenUsed/>
    <w:rsid w:val="00631752"/>
    <w:pPr>
      <w:spacing w:after="0" w:line="240" w:lineRule="auto"/>
    </w:pPr>
    <w:rPr>
      <w:rFonts w:ascii="Arial" w:hAnsi="Arial" w:cs="Verdan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323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23232" w:themeFill="text1"/>
      </w:tcPr>
    </w:tblStylePr>
    <w:tblStylePr w:type="lastCol">
      <w:rPr>
        <w:b/>
        <w:bCs/>
        <w:color w:val="FFFFFF" w:themeColor="background1"/>
      </w:rPr>
      <w:tblPr/>
      <w:tcPr>
        <w:tcBorders>
          <w:left w:val="nil"/>
          <w:right w:val="nil"/>
          <w:insideH w:val="nil"/>
          <w:insideV w:val="nil"/>
        </w:tcBorders>
        <w:shd w:val="clear" w:color="auto" w:fill="32323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1">
    <w:name w:val="Medium Shading 1"/>
    <w:basedOn w:val="Tabel-Normal"/>
    <w:uiPriority w:val="63"/>
    <w:semiHidden/>
    <w:unhideWhenUsed/>
    <w:rsid w:val="00631752"/>
    <w:pPr>
      <w:spacing w:after="0" w:line="240" w:lineRule="auto"/>
    </w:pPr>
    <w:rPr>
      <w:rFonts w:ascii="Arial" w:hAnsi="Arial" w:cs="Verdana"/>
      <w:sz w:val="20"/>
      <w:szCs w:val="20"/>
    </w:rPr>
    <w:tblPr>
      <w:tblStyleRowBandSize w:val="1"/>
      <w:tblStyleColBandSize w:val="1"/>
      <w:tblBorders>
        <w:top w:val="single" w:sz="8" w:space="0" w:color="656565" w:themeColor="text1" w:themeTint="BF"/>
        <w:left w:val="single" w:sz="8" w:space="0" w:color="656565" w:themeColor="text1" w:themeTint="BF"/>
        <w:bottom w:val="single" w:sz="8" w:space="0" w:color="656565" w:themeColor="text1" w:themeTint="BF"/>
        <w:right w:val="single" w:sz="8" w:space="0" w:color="656565" w:themeColor="text1" w:themeTint="BF"/>
        <w:insideH w:val="single" w:sz="8" w:space="0" w:color="656565" w:themeColor="text1" w:themeTint="BF"/>
      </w:tblBorders>
    </w:tblPr>
    <w:tblStylePr w:type="firstRow">
      <w:pPr>
        <w:spacing w:before="0" w:after="0" w:line="240" w:lineRule="auto"/>
      </w:pPr>
      <w:rPr>
        <w:b/>
        <w:bCs/>
        <w:color w:val="FFFFFF" w:themeColor="background1"/>
      </w:rPr>
      <w:tblPr/>
      <w:tcPr>
        <w:tcBorders>
          <w:top w:val="single" w:sz="8" w:space="0" w:color="656565" w:themeColor="text1" w:themeTint="BF"/>
          <w:left w:val="single" w:sz="8" w:space="0" w:color="656565" w:themeColor="text1" w:themeTint="BF"/>
          <w:bottom w:val="single" w:sz="8" w:space="0" w:color="656565" w:themeColor="text1" w:themeTint="BF"/>
          <w:right w:val="single" w:sz="8" w:space="0" w:color="656565" w:themeColor="text1" w:themeTint="BF"/>
          <w:insideH w:val="nil"/>
          <w:insideV w:val="nil"/>
        </w:tcBorders>
        <w:shd w:val="clear" w:color="auto" w:fill="323232" w:themeFill="text1"/>
      </w:tcPr>
    </w:tblStylePr>
    <w:tblStylePr w:type="lastRow">
      <w:pPr>
        <w:spacing w:before="0" w:after="0" w:line="240" w:lineRule="auto"/>
      </w:pPr>
      <w:rPr>
        <w:b/>
        <w:bCs/>
      </w:rPr>
      <w:tblPr/>
      <w:tcPr>
        <w:tcBorders>
          <w:top w:val="double" w:sz="6" w:space="0" w:color="656565" w:themeColor="text1" w:themeTint="BF"/>
          <w:left w:val="single" w:sz="8" w:space="0" w:color="656565" w:themeColor="text1" w:themeTint="BF"/>
          <w:bottom w:val="single" w:sz="8" w:space="0" w:color="656565" w:themeColor="text1" w:themeTint="BF"/>
          <w:right w:val="single" w:sz="8" w:space="0" w:color="656565" w:themeColor="text1" w:themeTint="BF"/>
          <w:insideH w:val="nil"/>
          <w:insideV w:val="nil"/>
        </w:tcBorders>
      </w:tcPr>
    </w:tblStylePr>
    <w:tblStylePr w:type="firstCol">
      <w:rPr>
        <w:b/>
        <w:bCs/>
      </w:rPr>
    </w:tblStylePr>
    <w:tblStylePr w:type="lastCol">
      <w:rPr>
        <w:b/>
        <w:bCs/>
      </w:rPr>
    </w:tblStylePr>
    <w:tblStylePr w:type="band1Vert">
      <w:tblPr/>
      <w:tcPr>
        <w:shd w:val="clear" w:color="auto" w:fill="CCCCCC" w:themeFill="text1" w:themeFillTint="3F"/>
      </w:tcPr>
    </w:tblStylePr>
    <w:tblStylePr w:type="band1Horz">
      <w:tblPr/>
      <w:tcPr>
        <w:tcBorders>
          <w:insideH w:val="nil"/>
          <w:insideV w:val="nil"/>
        </w:tcBorders>
        <w:shd w:val="clear" w:color="auto" w:fill="CCCCCC" w:themeFill="text1" w:themeFillTint="3F"/>
      </w:tcPr>
    </w:tblStylePr>
    <w:tblStylePr w:type="band2Horz">
      <w:tblPr/>
      <w:tcPr>
        <w:tcBorders>
          <w:insideH w:val="nil"/>
          <w:insideV w:val="nil"/>
        </w:tcBorders>
      </w:tcPr>
    </w:tblStylePr>
  </w:style>
  <w:style w:type="table" w:styleId="Lystgitter">
    <w:name w:val="Light Grid"/>
    <w:basedOn w:val="Tabel-Normal"/>
    <w:uiPriority w:val="62"/>
    <w:semiHidden/>
    <w:unhideWhenUsed/>
    <w:rsid w:val="00631752"/>
    <w:pPr>
      <w:spacing w:after="0" w:line="240" w:lineRule="auto"/>
    </w:pPr>
    <w:rPr>
      <w:rFonts w:ascii="Arial" w:hAnsi="Arial" w:cs="Verdana"/>
      <w:sz w:val="20"/>
      <w:szCs w:val="20"/>
    </w:rPr>
    <w:tblPr>
      <w:tblStyleRowBandSize w:val="1"/>
      <w:tblStyleColBandSize w:val="1"/>
      <w:tblBorders>
        <w:top w:val="single" w:sz="8" w:space="0" w:color="323232" w:themeColor="text1"/>
        <w:left w:val="single" w:sz="8" w:space="0" w:color="323232" w:themeColor="text1"/>
        <w:bottom w:val="single" w:sz="8" w:space="0" w:color="323232" w:themeColor="text1"/>
        <w:right w:val="single" w:sz="8" w:space="0" w:color="323232" w:themeColor="text1"/>
        <w:insideH w:val="single" w:sz="8" w:space="0" w:color="323232" w:themeColor="text1"/>
        <w:insideV w:val="single" w:sz="8" w:space="0" w:color="32323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3232" w:themeColor="text1"/>
          <w:left w:val="single" w:sz="8" w:space="0" w:color="323232" w:themeColor="text1"/>
          <w:bottom w:val="single" w:sz="18" w:space="0" w:color="323232" w:themeColor="text1"/>
          <w:right w:val="single" w:sz="8" w:space="0" w:color="323232" w:themeColor="text1"/>
          <w:insideH w:val="nil"/>
          <w:insideV w:val="single" w:sz="8" w:space="0" w:color="32323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3232" w:themeColor="text1"/>
          <w:left w:val="single" w:sz="8" w:space="0" w:color="323232" w:themeColor="text1"/>
          <w:bottom w:val="single" w:sz="8" w:space="0" w:color="323232" w:themeColor="text1"/>
          <w:right w:val="single" w:sz="8" w:space="0" w:color="323232" w:themeColor="text1"/>
          <w:insideH w:val="nil"/>
          <w:insideV w:val="single" w:sz="8" w:space="0" w:color="32323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3232" w:themeColor="text1"/>
          <w:left w:val="single" w:sz="8" w:space="0" w:color="323232" w:themeColor="text1"/>
          <w:bottom w:val="single" w:sz="8" w:space="0" w:color="323232" w:themeColor="text1"/>
          <w:right w:val="single" w:sz="8" w:space="0" w:color="323232" w:themeColor="text1"/>
        </w:tcBorders>
      </w:tcPr>
    </w:tblStylePr>
    <w:tblStylePr w:type="band1Vert">
      <w:tblPr/>
      <w:tcPr>
        <w:tcBorders>
          <w:top w:val="single" w:sz="8" w:space="0" w:color="323232" w:themeColor="text1"/>
          <w:left w:val="single" w:sz="8" w:space="0" w:color="323232" w:themeColor="text1"/>
          <w:bottom w:val="single" w:sz="8" w:space="0" w:color="323232" w:themeColor="text1"/>
          <w:right w:val="single" w:sz="8" w:space="0" w:color="323232" w:themeColor="text1"/>
        </w:tcBorders>
        <w:shd w:val="clear" w:color="auto" w:fill="CCCCCC" w:themeFill="text1" w:themeFillTint="3F"/>
      </w:tcPr>
    </w:tblStylePr>
    <w:tblStylePr w:type="band1Horz">
      <w:tblPr/>
      <w:tcPr>
        <w:tcBorders>
          <w:top w:val="single" w:sz="8" w:space="0" w:color="323232" w:themeColor="text1"/>
          <w:left w:val="single" w:sz="8" w:space="0" w:color="323232" w:themeColor="text1"/>
          <w:bottom w:val="single" w:sz="8" w:space="0" w:color="323232" w:themeColor="text1"/>
          <w:right w:val="single" w:sz="8" w:space="0" w:color="323232" w:themeColor="text1"/>
          <w:insideV w:val="single" w:sz="8" w:space="0" w:color="323232" w:themeColor="text1"/>
        </w:tcBorders>
        <w:shd w:val="clear" w:color="auto" w:fill="CCCCCC" w:themeFill="text1" w:themeFillTint="3F"/>
      </w:tcPr>
    </w:tblStylePr>
    <w:tblStylePr w:type="band2Horz">
      <w:tblPr/>
      <w:tcPr>
        <w:tcBorders>
          <w:top w:val="single" w:sz="8" w:space="0" w:color="323232" w:themeColor="text1"/>
          <w:left w:val="single" w:sz="8" w:space="0" w:color="323232" w:themeColor="text1"/>
          <w:bottom w:val="single" w:sz="8" w:space="0" w:color="323232" w:themeColor="text1"/>
          <w:right w:val="single" w:sz="8" w:space="0" w:color="323232" w:themeColor="text1"/>
          <w:insideV w:val="single" w:sz="8" w:space="0" w:color="323232" w:themeColor="text1"/>
        </w:tcBorders>
      </w:tcPr>
    </w:tblStylePr>
  </w:style>
  <w:style w:type="table" w:styleId="Lysliste">
    <w:name w:val="Light List"/>
    <w:basedOn w:val="Tabel-Normal"/>
    <w:uiPriority w:val="61"/>
    <w:semiHidden/>
    <w:unhideWhenUsed/>
    <w:rsid w:val="00631752"/>
    <w:pPr>
      <w:spacing w:after="0" w:line="240" w:lineRule="auto"/>
    </w:pPr>
    <w:rPr>
      <w:rFonts w:ascii="Arial" w:hAnsi="Arial" w:cs="Verdana"/>
      <w:sz w:val="20"/>
      <w:szCs w:val="20"/>
    </w:rPr>
    <w:tblPr>
      <w:tblStyleRowBandSize w:val="1"/>
      <w:tblStyleColBandSize w:val="1"/>
      <w:tblBorders>
        <w:top w:val="single" w:sz="8" w:space="0" w:color="323232" w:themeColor="text1"/>
        <w:left w:val="single" w:sz="8" w:space="0" w:color="323232" w:themeColor="text1"/>
        <w:bottom w:val="single" w:sz="8" w:space="0" w:color="323232" w:themeColor="text1"/>
        <w:right w:val="single" w:sz="8" w:space="0" w:color="323232" w:themeColor="text1"/>
      </w:tblBorders>
    </w:tblPr>
    <w:tblStylePr w:type="firstRow">
      <w:pPr>
        <w:spacing w:before="0" w:after="0" w:line="240" w:lineRule="auto"/>
      </w:pPr>
      <w:rPr>
        <w:b/>
        <w:bCs/>
        <w:color w:val="FFFFFF" w:themeColor="background1"/>
      </w:rPr>
      <w:tblPr/>
      <w:tcPr>
        <w:shd w:val="clear" w:color="auto" w:fill="323232" w:themeFill="text1"/>
      </w:tcPr>
    </w:tblStylePr>
    <w:tblStylePr w:type="lastRow">
      <w:pPr>
        <w:spacing w:before="0" w:after="0" w:line="240" w:lineRule="auto"/>
      </w:pPr>
      <w:rPr>
        <w:b/>
        <w:bCs/>
      </w:rPr>
      <w:tblPr/>
      <w:tcPr>
        <w:tcBorders>
          <w:top w:val="double" w:sz="6" w:space="0" w:color="323232" w:themeColor="text1"/>
          <w:left w:val="single" w:sz="8" w:space="0" w:color="323232" w:themeColor="text1"/>
          <w:bottom w:val="single" w:sz="8" w:space="0" w:color="323232" w:themeColor="text1"/>
          <w:right w:val="single" w:sz="8" w:space="0" w:color="323232" w:themeColor="text1"/>
        </w:tcBorders>
      </w:tcPr>
    </w:tblStylePr>
    <w:tblStylePr w:type="firstCol">
      <w:rPr>
        <w:b/>
        <w:bCs/>
      </w:rPr>
    </w:tblStylePr>
    <w:tblStylePr w:type="lastCol">
      <w:rPr>
        <w:b/>
        <w:bCs/>
      </w:rPr>
    </w:tblStylePr>
    <w:tblStylePr w:type="band1Vert">
      <w:tblPr/>
      <w:tcPr>
        <w:tcBorders>
          <w:top w:val="single" w:sz="8" w:space="0" w:color="323232" w:themeColor="text1"/>
          <w:left w:val="single" w:sz="8" w:space="0" w:color="323232" w:themeColor="text1"/>
          <w:bottom w:val="single" w:sz="8" w:space="0" w:color="323232" w:themeColor="text1"/>
          <w:right w:val="single" w:sz="8" w:space="0" w:color="323232" w:themeColor="text1"/>
        </w:tcBorders>
      </w:tcPr>
    </w:tblStylePr>
    <w:tblStylePr w:type="band1Horz">
      <w:tblPr/>
      <w:tcPr>
        <w:tcBorders>
          <w:top w:val="single" w:sz="8" w:space="0" w:color="323232" w:themeColor="text1"/>
          <w:left w:val="single" w:sz="8" w:space="0" w:color="323232" w:themeColor="text1"/>
          <w:bottom w:val="single" w:sz="8" w:space="0" w:color="323232" w:themeColor="text1"/>
          <w:right w:val="single" w:sz="8" w:space="0" w:color="323232" w:themeColor="text1"/>
        </w:tcBorders>
      </w:tcPr>
    </w:tblStylePr>
  </w:style>
  <w:style w:type="table" w:styleId="Lysskygge">
    <w:name w:val="Light Shading"/>
    <w:basedOn w:val="Tabel-Normal"/>
    <w:uiPriority w:val="60"/>
    <w:semiHidden/>
    <w:unhideWhenUsed/>
    <w:rsid w:val="00631752"/>
    <w:pPr>
      <w:spacing w:after="0" w:line="240" w:lineRule="auto"/>
    </w:pPr>
    <w:rPr>
      <w:rFonts w:ascii="Arial" w:hAnsi="Arial" w:cs="Verdana"/>
      <w:color w:val="252525" w:themeColor="text1" w:themeShade="BF"/>
      <w:sz w:val="20"/>
      <w:szCs w:val="20"/>
    </w:rPr>
    <w:tblPr>
      <w:tblStyleRowBandSize w:val="1"/>
      <w:tblStyleColBandSize w:val="1"/>
      <w:tblBorders>
        <w:top w:val="single" w:sz="8" w:space="0" w:color="323232" w:themeColor="text1"/>
        <w:bottom w:val="single" w:sz="8" w:space="0" w:color="323232" w:themeColor="text1"/>
      </w:tblBorders>
    </w:tblPr>
    <w:tblStylePr w:type="firstRow">
      <w:pPr>
        <w:spacing w:before="0" w:after="0" w:line="240" w:lineRule="auto"/>
      </w:pPr>
      <w:rPr>
        <w:b/>
        <w:bCs/>
      </w:rPr>
      <w:tblPr/>
      <w:tcPr>
        <w:tcBorders>
          <w:top w:val="single" w:sz="8" w:space="0" w:color="323232" w:themeColor="text1"/>
          <w:left w:val="nil"/>
          <w:bottom w:val="single" w:sz="8" w:space="0" w:color="323232" w:themeColor="text1"/>
          <w:right w:val="nil"/>
          <w:insideH w:val="nil"/>
          <w:insideV w:val="nil"/>
        </w:tcBorders>
      </w:tcPr>
    </w:tblStylePr>
    <w:tblStylePr w:type="lastRow">
      <w:pPr>
        <w:spacing w:before="0" w:after="0" w:line="240" w:lineRule="auto"/>
      </w:pPr>
      <w:rPr>
        <w:b/>
        <w:bCs/>
      </w:rPr>
      <w:tblPr/>
      <w:tcPr>
        <w:tcBorders>
          <w:top w:val="single" w:sz="8" w:space="0" w:color="323232" w:themeColor="text1"/>
          <w:left w:val="nil"/>
          <w:bottom w:val="single" w:sz="8" w:space="0" w:color="32323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left w:val="nil"/>
          <w:right w:val="nil"/>
          <w:insideH w:val="nil"/>
          <w:insideV w:val="nil"/>
        </w:tcBorders>
        <w:shd w:val="clear" w:color="auto" w:fill="CCCCCC" w:themeFill="text1" w:themeFillTint="3F"/>
      </w:tcPr>
    </w:tblStylePr>
  </w:style>
  <w:style w:type="character" w:styleId="HTML-variabel">
    <w:name w:val="HTML Variable"/>
    <w:basedOn w:val="Standardskrifttypeiafsnit"/>
    <w:uiPriority w:val="99"/>
    <w:semiHidden/>
    <w:rsid w:val="00631752"/>
    <w:rPr>
      <w:i/>
      <w:iCs/>
    </w:rPr>
  </w:style>
  <w:style w:type="character" w:styleId="HTML-skrivemaskine">
    <w:name w:val="HTML Typewriter"/>
    <w:basedOn w:val="Standardskrifttypeiafsnit"/>
    <w:uiPriority w:val="99"/>
    <w:semiHidden/>
    <w:rsid w:val="00631752"/>
    <w:rPr>
      <w:rFonts w:ascii="Consolas" w:hAnsi="Consolas"/>
      <w:sz w:val="20"/>
      <w:szCs w:val="20"/>
    </w:rPr>
  </w:style>
  <w:style w:type="character" w:styleId="HTML-eksempel">
    <w:name w:val="HTML Sample"/>
    <w:basedOn w:val="Standardskrifttypeiafsnit"/>
    <w:uiPriority w:val="99"/>
    <w:semiHidden/>
    <w:rsid w:val="00631752"/>
    <w:rPr>
      <w:rFonts w:ascii="Consolas" w:hAnsi="Consolas"/>
      <w:sz w:val="24"/>
      <w:szCs w:val="24"/>
    </w:rPr>
  </w:style>
  <w:style w:type="paragraph" w:styleId="FormateretHTML">
    <w:name w:val="HTML Preformatted"/>
    <w:basedOn w:val="Normal"/>
    <w:link w:val="FormateretHTMLTegn"/>
    <w:uiPriority w:val="99"/>
    <w:semiHidden/>
    <w:rsid w:val="00631752"/>
    <w:pPr>
      <w:spacing w:after="0" w:line="240" w:lineRule="auto"/>
    </w:pPr>
    <w:rPr>
      <w:rFonts w:ascii="Consolas" w:hAnsi="Consolas"/>
      <w:sz w:val="20"/>
    </w:rPr>
  </w:style>
  <w:style w:type="character" w:customStyle="1" w:styleId="FormateretHTMLTegn">
    <w:name w:val="Formateret HTML Tegn"/>
    <w:basedOn w:val="Standardskrifttypeiafsnit"/>
    <w:link w:val="FormateretHTML"/>
    <w:uiPriority w:val="99"/>
    <w:semiHidden/>
    <w:rsid w:val="00631752"/>
    <w:rPr>
      <w:rFonts w:ascii="Consolas" w:hAnsi="Consolas" w:cs="Verdana"/>
      <w:sz w:val="20"/>
      <w:szCs w:val="20"/>
    </w:rPr>
  </w:style>
  <w:style w:type="character" w:styleId="HTML-tastatur">
    <w:name w:val="HTML Keyboard"/>
    <w:basedOn w:val="Standardskrifttypeiafsnit"/>
    <w:uiPriority w:val="99"/>
    <w:semiHidden/>
    <w:rsid w:val="00631752"/>
    <w:rPr>
      <w:rFonts w:ascii="Consolas" w:hAnsi="Consolas"/>
      <w:sz w:val="20"/>
      <w:szCs w:val="20"/>
    </w:rPr>
  </w:style>
  <w:style w:type="character" w:styleId="HTML-definition">
    <w:name w:val="HTML Definition"/>
    <w:basedOn w:val="Standardskrifttypeiafsnit"/>
    <w:uiPriority w:val="99"/>
    <w:semiHidden/>
    <w:rsid w:val="00631752"/>
    <w:rPr>
      <w:i/>
      <w:iCs/>
    </w:rPr>
  </w:style>
  <w:style w:type="character" w:styleId="HTML-kode">
    <w:name w:val="HTML Code"/>
    <w:basedOn w:val="Standardskrifttypeiafsnit"/>
    <w:uiPriority w:val="99"/>
    <w:semiHidden/>
    <w:rsid w:val="00631752"/>
    <w:rPr>
      <w:rFonts w:ascii="Consolas" w:hAnsi="Consolas"/>
      <w:sz w:val="20"/>
      <w:szCs w:val="20"/>
    </w:rPr>
  </w:style>
  <w:style w:type="character" w:styleId="HTML-citat">
    <w:name w:val="HTML Cite"/>
    <w:basedOn w:val="Standardskrifttypeiafsnit"/>
    <w:uiPriority w:val="99"/>
    <w:semiHidden/>
    <w:rsid w:val="00631752"/>
    <w:rPr>
      <w:i/>
      <w:iCs/>
    </w:rPr>
  </w:style>
  <w:style w:type="paragraph" w:styleId="HTML-adresse">
    <w:name w:val="HTML Address"/>
    <w:basedOn w:val="Normal"/>
    <w:link w:val="HTML-adresseTegn"/>
    <w:uiPriority w:val="99"/>
    <w:semiHidden/>
    <w:rsid w:val="00631752"/>
    <w:pPr>
      <w:spacing w:after="0" w:line="240" w:lineRule="auto"/>
    </w:pPr>
    <w:rPr>
      <w:i/>
      <w:iCs/>
    </w:rPr>
  </w:style>
  <w:style w:type="character" w:customStyle="1" w:styleId="HTML-adresseTegn">
    <w:name w:val="HTML-adresse Tegn"/>
    <w:basedOn w:val="Standardskrifttypeiafsnit"/>
    <w:link w:val="HTML-adresse"/>
    <w:uiPriority w:val="99"/>
    <w:semiHidden/>
    <w:rsid w:val="00631752"/>
    <w:rPr>
      <w:rFonts w:cs="Verdana"/>
      <w:i/>
      <w:iCs/>
      <w:sz w:val="24"/>
      <w:szCs w:val="20"/>
    </w:rPr>
  </w:style>
  <w:style w:type="character" w:styleId="HTML-akronym">
    <w:name w:val="HTML Acronym"/>
    <w:basedOn w:val="Standardskrifttypeiafsnit"/>
    <w:uiPriority w:val="99"/>
    <w:semiHidden/>
    <w:rsid w:val="00631752"/>
  </w:style>
  <w:style w:type="paragraph" w:styleId="NormalWeb">
    <w:name w:val="Normal (Web)"/>
    <w:basedOn w:val="Normal"/>
    <w:uiPriority w:val="99"/>
    <w:semiHidden/>
    <w:rsid w:val="00631752"/>
    <w:rPr>
      <w:rFonts w:cs="Times New Roman"/>
      <w:szCs w:val="24"/>
    </w:rPr>
  </w:style>
  <w:style w:type="paragraph" w:styleId="Almindeligtekst">
    <w:name w:val="Plain Text"/>
    <w:basedOn w:val="Normal"/>
    <w:link w:val="AlmindeligtekstTegn"/>
    <w:uiPriority w:val="99"/>
    <w:semiHidden/>
    <w:rsid w:val="00631752"/>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631752"/>
    <w:rPr>
      <w:rFonts w:ascii="Consolas" w:hAnsi="Consolas" w:cs="Verdana"/>
      <w:sz w:val="21"/>
      <w:szCs w:val="21"/>
    </w:rPr>
  </w:style>
  <w:style w:type="paragraph" w:styleId="Dokumentoversigt">
    <w:name w:val="Document Map"/>
    <w:basedOn w:val="Normal"/>
    <w:link w:val="DokumentoversigtTegn"/>
    <w:uiPriority w:val="99"/>
    <w:semiHidden/>
    <w:rsid w:val="00631752"/>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631752"/>
    <w:rPr>
      <w:rFonts w:ascii="Segoe UI" w:hAnsi="Segoe UI" w:cs="Segoe UI"/>
      <w:sz w:val="16"/>
      <w:szCs w:val="16"/>
    </w:rPr>
  </w:style>
  <w:style w:type="character" w:styleId="BesgtLink">
    <w:name w:val="FollowedHyperlink"/>
    <w:basedOn w:val="Standardskrifttypeiafsnit"/>
    <w:uiPriority w:val="99"/>
    <w:semiHidden/>
    <w:rsid w:val="00631752"/>
    <w:rPr>
      <w:color w:val="233B65" w:themeColor="followedHyperlink"/>
      <w:u w:val="single"/>
    </w:rPr>
  </w:style>
  <w:style w:type="paragraph" w:styleId="Brdtekstindrykning3">
    <w:name w:val="Body Text Indent 3"/>
    <w:basedOn w:val="Normal"/>
    <w:link w:val="Brdtekstindrykning3Tegn"/>
    <w:uiPriority w:val="99"/>
    <w:semiHidden/>
    <w:rsid w:val="00631752"/>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631752"/>
    <w:rPr>
      <w:rFonts w:cs="Verdana"/>
      <w:sz w:val="16"/>
      <w:szCs w:val="16"/>
    </w:rPr>
  </w:style>
  <w:style w:type="paragraph" w:styleId="Brdtekstindrykning2">
    <w:name w:val="Body Text Indent 2"/>
    <w:basedOn w:val="Normal"/>
    <w:link w:val="Brdtekstindrykning2Tegn"/>
    <w:uiPriority w:val="99"/>
    <w:semiHidden/>
    <w:rsid w:val="00631752"/>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631752"/>
    <w:rPr>
      <w:rFonts w:cs="Verdana"/>
      <w:sz w:val="24"/>
      <w:szCs w:val="20"/>
    </w:rPr>
  </w:style>
  <w:style w:type="paragraph" w:styleId="Brdtekst3">
    <w:name w:val="Body Text 3"/>
    <w:basedOn w:val="Normal"/>
    <w:link w:val="Brdtekst3Tegn"/>
    <w:uiPriority w:val="99"/>
    <w:semiHidden/>
    <w:rsid w:val="00631752"/>
    <w:pPr>
      <w:spacing w:after="120"/>
    </w:pPr>
    <w:rPr>
      <w:sz w:val="16"/>
      <w:szCs w:val="16"/>
    </w:rPr>
  </w:style>
  <w:style w:type="character" w:customStyle="1" w:styleId="Brdtekst3Tegn">
    <w:name w:val="Brødtekst 3 Tegn"/>
    <w:basedOn w:val="Standardskrifttypeiafsnit"/>
    <w:link w:val="Brdtekst3"/>
    <w:uiPriority w:val="99"/>
    <w:semiHidden/>
    <w:rsid w:val="00631752"/>
    <w:rPr>
      <w:rFonts w:cs="Verdana"/>
      <w:sz w:val="16"/>
      <w:szCs w:val="16"/>
    </w:rPr>
  </w:style>
  <w:style w:type="paragraph" w:styleId="Brdtekst2">
    <w:name w:val="Body Text 2"/>
    <w:basedOn w:val="Normal"/>
    <w:link w:val="Brdtekst2Tegn"/>
    <w:uiPriority w:val="99"/>
    <w:semiHidden/>
    <w:rsid w:val="00631752"/>
    <w:pPr>
      <w:spacing w:after="120" w:line="480" w:lineRule="auto"/>
    </w:pPr>
  </w:style>
  <w:style w:type="character" w:customStyle="1" w:styleId="Brdtekst2Tegn">
    <w:name w:val="Brødtekst 2 Tegn"/>
    <w:basedOn w:val="Standardskrifttypeiafsnit"/>
    <w:link w:val="Brdtekst2"/>
    <w:uiPriority w:val="99"/>
    <w:semiHidden/>
    <w:rsid w:val="00631752"/>
    <w:rPr>
      <w:rFonts w:cs="Verdana"/>
      <w:sz w:val="24"/>
      <w:szCs w:val="20"/>
    </w:rPr>
  </w:style>
  <w:style w:type="paragraph" w:styleId="Noteoverskrift">
    <w:name w:val="Note Heading"/>
    <w:basedOn w:val="Normal"/>
    <w:next w:val="Normal"/>
    <w:link w:val="NoteoverskriftTegn"/>
    <w:uiPriority w:val="99"/>
    <w:semiHidden/>
    <w:rsid w:val="00631752"/>
    <w:pPr>
      <w:spacing w:after="0" w:line="240" w:lineRule="auto"/>
    </w:pPr>
  </w:style>
  <w:style w:type="character" w:customStyle="1" w:styleId="NoteoverskriftTegn">
    <w:name w:val="Noteoverskrift Tegn"/>
    <w:basedOn w:val="Standardskrifttypeiafsnit"/>
    <w:link w:val="Noteoverskrift"/>
    <w:uiPriority w:val="99"/>
    <w:semiHidden/>
    <w:rsid w:val="00631752"/>
    <w:rPr>
      <w:rFonts w:cs="Verdana"/>
      <w:sz w:val="24"/>
      <w:szCs w:val="20"/>
    </w:rPr>
  </w:style>
  <w:style w:type="paragraph" w:styleId="Brdtekstindrykning">
    <w:name w:val="Body Text Indent"/>
    <w:basedOn w:val="Normal"/>
    <w:link w:val="BrdtekstindrykningTegn"/>
    <w:uiPriority w:val="99"/>
    <w:semiHidden/>
    <w:rsid w:val="00631752"/>
    <w:pPr>
      <w:spacing w:after="120"/>
      <w:ind w:left="283"/>
    </w:pPr>
  </w:style>
  <w:style w:type="character" w:customStyle="1" w:styleId="BrdtekstindrykningTegn">
    <w:name w:val="Brødtekstindrykning Tegn"/>
    <w:basedOn w:val="Standardskrifttypeiafsnit"/>
    <w:link w:val="Brdtekstindrykning"/>
    <w:uiPriority w:val="99"/>
    <w:semiHidden/>
    <w:rsid w:val="00631752"/>
    <w:rPr>
      <w:rFonts w:cs="Verdana"/>
      <w:sz w:val="24"/>
      <w:szCs w:val="20"/>
    </w:rPr>
  </w:style>
  <w:style w:type="paragraph" w:styleId="Brdtekst-frstelinjeindrykning2">
    <w:name w:val="Body Text First Indent 2"/>
    <w:basedOn w:val="Brdtekstindrykning"/>
    <w:link w:val="Brdtekst-frstelinjeindrykning2Tegn"/>
    <w:uiPriority w:val="99"/>
    <w:semiHidden/>
    <w:rsid w:val="00631752"/>
    <w:pPr>
      <w:spacing w:after="28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631752"/>
    <w:rPr>
      <w:rFonts w:cs="Verdana"/>
      <w:sz w:val="24"/>
      <w:szCs w:val="20"/>
    </w:rPr>
  </w:style>
  <w:style w:type="paragraph" w:styleId="Brdtekst">
    <w:name w:val="Body Text"/>
    <w:basedOn w:val="Normal"/>
    <w:link w:val="BrdtekstTegn"/>
    <w:uiPriority w:val="99"/>
    <w:semiHidden/>
    <w:rsid w:val="00631752"/>
    <w:pPr>
      <w:spacing w:after="120"/>
    </w:pPr>
  </w:style>
  <w:style w:type="character" w:customStyle="1" w:styleId="BrdtekstTegn">
    <w:name w:val="Brødtekst Tegn"/>
    <w:basedOn w:val="Standardskrifttypeiafsnit"/>
    <w:link w:val="Brdtekst"/>
    <w:uiPriority w:val="99"/>
    <w:semiHidden/>
    <w:rsid w:val="00631752"/>
    <w:rPr>
      <w:rFonts w:cs="Verdana"/>
      <w:sz w:val="24"/>
      <w:szCs w:val="20"/>
    </w:rPr>
  </w:style>
  <w:style w:type="paragraph" w:styleId="Brdtekst-frstelinjeindrykning1">
    <w:name w:val="Body Text First Indent"/>
    <w:basedOn w:val="Brdtekst"/>
    <w:link w:val="Brdtekst-frstelinjeindrykning1Tegn"/>
    <w:uiPriority w:val="99"/>
    <w:semiHidden/>
    <w:rsid w:val="00631752"/>
    <w:pPr>
      <w:spacing w:after="280"/>
      <w:ind w:firstLine="360"/>
    </w:pPr>
  </w:style>
  <w:style w:type="character" w:customStyle="1" w:styleId="Brdtekst-frstelinjeindrykning1Tegn">
    <w:name w:val="Brødtekst - førstelinjeindrykning 1 Tegn"/>
    <w:basedOn w:val="BrdtekstTegn"/>
    <w:link w:val="Brdtekst-frstelinjeindrykning1"/>
    <w:uiPriority w:val="99"/>
    <w:semiHidden/>
    <w:rsid w:val="00631752"/>
    <w:rPr>
      <w:rFonts w:cs="Verdana"/>
      <w:sz w:val="24"/>
      <w:szCs w:val="20"/>
    </w:rPr>
  </w:style>
  <w:style w:type="paragraph" w:styleId="Dato">
    <w:name w:val="Date"/>
    <w:basedOn w:val="Normal"/>
    <w:next w:val="Normal"/>
    <w:link w:val="DatoTegn"/>
    <w:uiPriority w:val="99"/>
    <w:semiHidden/>
    <w:rsid w:val="00631752"/>
  </w:style>
  <w:style w:type="character" w:customStyle="1" w:styleId="DatoTegn">
    <w:name w:val="Dato Tegn"/>
    <w:basedOn w:val="Standardskrifttypeiafsnit"/>
    <w:link w:val="Dato"/>
    <w:uiPriority w:val="99"/>
    <w:semiHidden/>
    <w:rsid w:val="00631752"/>
    <w:rPr>
      <w:rFonts w:cs="Verdana"/>
      <w:sz w:val="24"/>
      <w:szCs w:val="20"/>
    </w:rPr>
  </w:style>
  <w:style w:type="paragraph" w:styleId="Starthilsen">
    <w:name w:val="Salutation"/>
    <w:basedOn w:val="Normal"/>
    <w:next w:val="Normal"/>
    <w:link w:val="StarthilsenTegn"/>
    <w:uiPriority w:val="99"/>
    <w:semiHidden/>
    <w:rsid w:val="00631752"/>
  </w:style>
  <w:style w:type="character" w:customStyle="1" w:styleId="StarthilsenTegn">
    <w:name w:val="Starthilsen Tegn"/>
    <w:basedOn w:val="Standardskrifttypeiafsnit"/>
    <w:link w:val="Starthilsen"/>
    <w:uiPriority w:val="99"/>
    <w:semiHidden/>
    <w:rsid w:val="00631752"/>
    <w:rPr>
      <w:rFonts w:cs="Verdana"/>
      <w:sz w:val="24"/>
      <w:szCs w:val="20"/>
    </w:rPr>
  </w:style>
  <w:style w:type="paragraph" w:styleId="Brevhoved">
    <w:name w:val="Message Header"/>
    <w:basedOn w:val="Normal"/>
    <w:link w:val="BrevhovedTegn"/>
    <w:uiPriority w:val="99"/>
    <w:semiHidden/>
    <w:rsid w:val="0063175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BrevhovedTegn">
    <w:name w:val="Brevhoved Tegn"/>
    <w:basedOn w:val="Standardskrifttypeiafsnit"/>
    <w:link w:val="Brevhoved"/>
    <w:uiPriority w:val="99"/>
    <w:semiHidden/>
    <w:rsid w:val="00631752"/>
    <w:rPr>
      <w:rFonts w:asciiTheme="majorHAnsi" w:eastAsiaTheme="majorEastAsia" w:hAnsiTheme="majorHAnsi" w:cstheme="majorBidi"/>
      <w:sz w:val="24"/>
      <w:szCs w:val="24"/>
      <w:shd w:val="pct20" w:color="auto" w:fill="auto"/>
    </w:rPr>
  </w:style>
  <w:style w:type="paragraph" w:styleId="Opstilling-forts5">
    <w:name w:val="List Continue 5"/>
    <w:basedOn w:val="Normal"/>
    <w:uiPriority w:val="99"/>
    <w:semiHidden/>
    <w:rsid w:val="00631752"/>
    <w:pPr>
      <w:spacing w:after="120"/>
      <w:ind w:left="1415"/>
      <w:contextualSpacing/>
    </w:pPr>
  </w:style>
  <w:style w:type="paragraph" w:styleId="Opstilling-forts4">
    <w:name w:val="List Continue 4"/>
    <w:basedOn w:val="Normal"/>
    <w:uiPriority w:val="99"/>
    <w:semiHidden/>
    <w:rsid w:val="00631752"/>
    <w:pPr>
      <w:spacing w:after="120"/>
      <w:ind w:left="1132"/>
      <w:contextualSpacing/>
    </w:pPr>
  </w:style>
  <w:style w:type="paragraph" w:styleId="Opstilling-forts3">
    <w:name w:val="List Continue 3"/>
    <w:basedOn w:val="Normal"/>
    <w:uiPriority w:val="99"/>
    <w:semiHidden/>
    <w:rsid w:val="00631752"/>
    <w:pPr>
      <w:spacing w:after="120"/>
      <w:ind w:left="849"/>
      <w:contextualSpacing/>
    </w:pPr>
  </w:style>
  <w:style w:type="paragraph" w:styleId="Opstilling-forts2">
    <w:name w:val="List Continue 2"/>
    <w:basedOn w:val="Normal"/>
    <w:uiPriority w:val="99"/>
    <w:semiHidden/>
    <w:rsid w:val="00631752"/>
    <w:pPr>
      <w:spacing w:after="120"/>
      <w:ind w:left="566"/>
      <w:contextualSpacing/>
    </w:pPr>
  </w:style>
  <w:style w:type="paragraph" w:styleId="Opstilling-forts">
    <w:name w:val="List Continue"/>
    <w:basedOn w:val="Normal"/>
    <w:uiPriority w:val="99"/>
    <w:semiHidden/>
    <w:rsid w:val="00631752"/>
    <w:pPr>
      <w:spacing w:after="120"/>
      <w:ind w:left="283"/>
      <w:contextualSpacing/>
    </w:pPr>
  </w:style>
  <w:style w:type="paragraph" w:styleId="Sluthilsen">
    <w:name w:val="Closing"/>
    <w:basedOn w:val="Normal"/>
    <w:link w:val="SluthilsenTegn"/>
    <w:uiPriority w:val="99"/>
    <w:semiHidden/>
    <w:rsid w:val="00631752"/>
    <w:pPr>
      <w:spacing w:after="0" w:line="240" w:lineRule="auto"/>
      <w:ind w:left="4252"/>
    </w:pPr>
  </w:style>
  <w:style w:type="character" w:customStyle="1" w:styleId="SluthilsenTegn">
    <w:name w:val="Sluthilsen Tegn"/>
    <w:basedOn w:val="Standardskrifttypeiafsnit"/>
    <w:link w:val="Sluthilsen"/>
    <w:uiPriority w:val="99"/>
    <w:semiHidden/>
    <w:rsid w:val="00631752"/>
    <w:rPr>
      <w:rFonts w:cs="Verdana"/>
      <w:sz w:val="24"/>
      <w:szCs w:val="20"/>
    </w:rPr>
  </w:style>
  <w:style w:type="paragraph" w:styleId="Opstilling-talellerbogst5">
    <w:name w:val="List Number 5"/>
    <w:basedOn w:val="Normal"/>
    <w:uiPriority w:val="99"/>
    <w:semiHidden/>
    <w:rsid w:val="00631752"/>
    <w:pPr>
      <w:numPr>
        <w:numId w:val="10"/>
      </w:numPr>
      <w:contextualSpacing/>
    </w:pPr>
  </w:style>
  <w:style w:type="paragraph" w:styleId="Opstilling-talellerbogst4">
    <w:name w:val="List Number 4"/>
    <w:basedOn w:val="Normal"/>
    <w:uiPriority w:val="99"/>
    <w:semiHidden/>
    <w:rsid w:val="00631752"/>
    <w:pPr>
      <w:numPr>
        <w:numId w:val="9"/>
      </w:numPr>
      <w:contextualSpacing/>
    </w:pPr>
  </w:style>
  <w:style w:type="paragraph" w:styleId="Opstilling-talellerbogst3">
    <w:name w:val="List Number 3"/>
    <w:basedOn w:val="Normal"/>
    <w:uiPriority w:val="99"/>
    <w:semiHidden/>
    <w:rsid w:val="00631752"/>
    <w:pPr>
      <w:numPr>
        <w:numId w:val="8"/>
      </w:numPr>
      <w:contextualSpacing/>
    </w:pPr>
  </w:style>
  <w:style w:type="paragraph" w:styleId="Opstilling-talellerbogst2">
    <w:name w:val="List Number 2"/>
    <w:basedOn w:val="Normal"/>
    <w:uiPriority w:val="99"/>
    <w:semiHidden/>
    <w:rsid w:val="00631752"/>
    <w:pPr>
      <w:numPr>
        <w:numId w:val="7"/>
      </w:numPr>
      <w:contextualSpacing/>
    </w:pPr>
  </w:style>
  <w:style w:type="paragraph" w:styleId="Opstilling-punkttegn5">
    <w:name w:val="List Bullet 5"/>
    <w:basedOn w:val="Normal"/>
    <w:uiPriority w:val="99"/>
    <w:semiHidden/>
    <w:rsid w:val="00631752"/>
    <w:pPr>
      <w:numPr>
        <w:numId w:val="5"/>
      </w:numPr>
      <w:contextualSpacing/>
    </w:pPr>
  </w:style>
  <w:style w:type="paragraph" w:styleId="Opstilling-punkttegn4">
    <w:name w:val="List Bullet 4"/>
    <w:basedOn w:val="Normal"/>
    <w:uiPriority w:val="99"/>
    <w:semiHidden/>
    <w:rsid w:val="00631752"/>
    <w:pPr>
      <w:numPr>
        <w:numId w:val="4"/>
      </w:numPr>
      <w:contextualSpacing/>
    </w:pPr>
  </w:style>
  <w:style w:type="paragraph" w:styleId="Opstilling-punkttegn3">
    <w:name w:val="List Bullet 3"/>
    <w:basedOn w:val="Normal"/>
    <w:uiPriority w:val="99"/>
    <w:semiHidden/>
    <w:rsid w:val="00631752"/>
    <w:pPr>
      <w:numPr>
        <w:numId w:val="3"/>
      </w:numPr>
      <w:contextualSpacing/>
    </w:pPr>
  </w:style>
  <w:style w:type="paragraph" w:styleId="Opstilling-punkttegn2">
    <w:name w:val="List Bullet 2"/>
    <w:basedOn w:val="Normal"/>
    <w:uiPriority w:val="99"/>
    <w:semiHidden/>
    <w:rsid w:val="00631752"/>
    <w:pPr>
      <w:numPr>
        <w:numId w:val="2"/>
      </w:numPr>
      <w:contextualSpacing/>
    </w:pPr>
  </w:style>
  <w:style w:type="paragraph" w:styleId="Liste5">
    <w:name w:val="List 5"/>
    <w:basedOn w:val="Normal"/>
    <w:uiPriority w:val="99"/>
    <w:semiHidden/>
    <w:rsid w:val="00631752"/>
    <w:pPr>
      <w:ind w:left="1415" w:hanging="283"/>
      <w:contextualSpacing/>
    </w:pPr>
  </w:style>
  <w:style w:type="paragraph" w:styleId="Liste4">
    <w:name w:val="List 4"/>
    <w:basedOn w:val="Normal"/>
    <w:uiPriority w:val="99"/>
    <w:semiHidden/>
    <w:rsid w:val="00631752"/>
    <w:pPr>
      <w:ind w:left="1132" w:hanging="283"/>
      <w:contextualSpacing/>
    </w:pPr>
  </w:style>
  <w:style w:type="paragraph" w:styleId="Liste3">
    <w:name w:val="List 3"/>
    <w:basedOn w:val="Normal"/>
    <w:uiPriority w:val="99"/>
    <w:semiHidden/>
    <w:rsid w:val="00631752"/>
    <w:pPr>
      <w:ind w:left="849" w:hanging="283"/>
      <w:contextualSpacing/>
    </w:pPr>
  </w:style>
  <w:style w:type="paragraph" w:styleId="Liste2">
    <w:name w:val="List 2"/>
    <w:basedOn w:val="Normal"/>
    <w:uiPriority w:val="99"/>
    <w:semiHidden/>
    <w:rsid w:val="00631752"/>
    <w:pPr>
      <w:ind w:left="566" w:hanging="283"/>
      <w:contextualSpacing/>
    </w:pPr>
  </w:style>
  <w:style w:type="paragraph" w:styleId="Liste">
    <w:name w:val="List"/>
    <w:basedOn w:val="Normal"/>
    <w:uiPriority w:val="99"/>
    <w:semiHidden/>
    <w:rsid w:val="00631752"/>
    <w:pPr>
      <w:ind w:left="283" w:hanging="283"/>
      <w:contextualSpacing/>
    </w:pPr>
  </w:style>
  <w:style w:type="paragraph" w:styleId="Makrotekst">
    <w:name w:val="macro"/>
    <w:link w:val="MakrotekstTegn"/>
    <w:uiPriority w:val="99"/>
    <w:semiHidden/>
    <w:rsid w:val="00631752"/>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cs="Verdana"/>
      <w:sz w:val="20"/>
      <w:szCs w:val="20"/>
    </w:rPr>
  </w:style>
  <w:style w:type="character" w:customStyle="1" w:styleId="MakrotekstTegn">
    <w:name w:val="Makrotekst Tegn"/>
    <w:basedOn w:val="Standardskrifttypeiafsnit"/>
    <w:link w:val="Makrotekst"/>
    <w:uiPriority w:val="99"/>
    <w:semiHidden/>
    <w:rsid w:val="00631752"/>
    <w:rPr>
      <w:rFonts w:ascii="Consolas" w:hAnsi="Consolas" w:cs="Verdana"/>
      <w:sz w:val="20"/>
      <w:szCs w:val="20"/>
    </w:rPr>
  </w:style>
  <w:style w:type="character" w:styleId="Linjenummer">
    <w:name w:val="line number"/>
    <w:basedOn w:val="Standardskrifttypeiafsnit"/>
    <w:uiPriority w:val="99"/>
    <w:semiHidden/>
    <w:rsid w:val="00631752"/>
  </w:style>
  <w:style w:type="character" w:styleId="Kommentarhenvisning">
    <w:name w:val="annotation reference"/>
    <w:basedOn w:val="Standardskrifttypeiafsnit"/>
    <w:uiPriority w:val="99"/>
    <w:semiHidden/>
    <w:rsid w:val="00631752"/>
    <w:rPr>
      <w:sz w:val="16"/>
      <w:szCs w:val="16"/>
    </w:rPr>
  </w:style>
  <w:style w:type="character" w:styleId="Fodnotehenvisning">
    <w:name w:val="footnote reference"/>
    <w:basedOn w:val="Standardskrifttypeiafsnit"/>
    <w:uiPriority w:val="21"/>
    <w:semiHidden/>
    <w:rsid w:val="00631752"/>
    <w:rPr>
      <w:vertAlign w:val="superscript"/>
    </w:rPr>
  </w:style>
  <w:style w:type="paragraph" w:styleId="Afsenderadresse">
    <w:name w:val="envelope return"/>
    <w:basedOn w:val="Normal"/>
    <w:uiPriority w:val="99"/>
    <w:semiHidden/>
    <w:rsid w:val="00631752"/>
    <w:pPr>
      <w:spacing w:after="0" w:line="240" w:lineRule="auto"/>
    </w:pPr>
    <w:rPr>
      <w:rFonts w:asciiTheme="majorHAnsi" w:eastAsiaTheme="majorEastAsia" w:hAnsiTheme="majorHAnsi" w:cstheme="majorBidi"/>
      <w:sz w:val="20"/>
    </w:rPr>
  </w:style>
  <w:style w:type="paragraph" w:styleId="Modtageradresse0">
    <w:name w:val="envelope address"/>
    <w:basedOn w:val="Normal"/>
    <w:uiPriority w:val="99"/>
    <w:semiHidden/>
    <w:rsid w:val="0063175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Indeks1">
    <w:name w:val="index 1"/>
    <w:basedOn w:val="Normal"/>
    <w:next w:val="Normal"/>
    <w:autoRedefine/>
    <w:uiPriority w:val="99"/>
    <w:semiHidden/>
    <w:rsid w:val="00631752"/>
    <w:pPr>
      <w:spacing w:after="0" w:line="240" w:lineRule="auto"/>
      <w:ind w:left="220" w:hanging="220"/>
    </w:pPr>
  </w:style>
  <w:style w:type="paragraph" w:styleId="Indeksoverskrift">
    <w:name w:val="index heading"/>
    <w:basedOn w:val="Normal"/>
    <w:next w:val="Indeks1"/>
    <w:uiPriority w:val="99"/>
    <w:semiHidden/>
    <w:rsid w:val="00631752"/>
    <w:rPr>
      <w:rFonts w:asciiTheme="majorHAnsi" w:eastAsiaTheme="majorEastAsia" w:hAnsiTheme="majorHAnsi" w:cstheme="majorBidi"/>
      <w:b/>
      <w:bCs/>
    </w:rPr>
  </w:style>
  <w:style w:type="paragraph" w:styleId="Kommentartekst">
    <w:name w:val="annotation text"/>
    <w:basedOn w:val="Normal"/>
    <w:link w:val="KommentartekstTegn"/>
    <w:uiPriority w:val="99"/>
    <w:semiHidden/>
    <w:rsid w:val="00631752"/>
    <w:pPr>
      <w:spacing w:line="240" w:lineRule="auto"/>
    </w:pPr>
    <w:rPr>
      <w:sz w:val="20"/>
    </w:rPr>
  </w:style>
  <w:style w:type="character" w:customStyle="1" w:styleId="KommentartekstTegn">
    <w:name w:val="Kommentartekst Tegn"/>
    <w:basedOn w:val="Standardskrifttypeiafsnit"/>
    <w:link w:val="Kommentartekst"/>
    <w:uiPriority w:val="99"/>
    <w:semiHidden/>
    <w:rsid w:val="00631752"/>
    <w:rPr>
      <w:rFonts w:cs="Verdana"/>
      <w:sz w:val="20"/>
      <w:szCs w:val="20"/>
    </w:rPr>
  </w:style>
  <w:style w:type="paragraph" w:styleId="Indeks9">
    <w:name w:val="index 9"/>
    <w:basedOn w:val="Normal"/>
    <w:next w:val="Normal"/>
    <w:autoRedefine/>
    <w:uiPriority w:val="99"/>
    <w:semiHidden/>
    <w:rsid w:val="00631752"/>
    <w:pPr>
      <w:spacing w:after="0" w:line="240" w:lineRule="auto"/>
      <w:ind w:left="1980" w:hanging="220"/>
    </w:pPr>
  </w:style>
  <w:style w:type="paragraph" w:styleId="Indeks8">
    <w:name w:val="index 8"/>
    <w:basedOn w:val="Normal"/>
    <w:next w:val="Normal"/>
    <w:autoRedefine/>
    <w:uiPriority w:val="99"/>
    <w:semiHidden/>
    <w:rsid w:val="00631752"/>
    <w:pPr>
      <w:spacing w:after="0" w:line="240" w:lineRule="auto"/>
      <w:ind w:left="1760" w:hanging="220"/>
    </w:pPr>
  </w:style>
  <w:style w:type="paragraph" w:styleId="Indeks7">
    <w:name w:val="index 7"/>
    <w:basedOn w:val="Normal"/>
    <w:next w:val="Normal"/>
    <w:autoRedefine/>
    <w:uiPriority w:val="99"/>
    <w:semiHidden/>
    <w:rsid w:val="00631752"/>
    <w:pPr>
      <w:spacing w:after="0" w:line="240" w:lineRule="auto"/>
      <w:ind w:left="1540" w:hanging="220"/>
    </w:pPr>
  </w:style>
  <w:style w:type="paragraph" w:styleId="Indeks6">
    <w:name w:val="index 6"/>
    <w:basedOn w:val="Normal"/>
    <w:next w:val="Normal"/>
    <w:autoRedefine/>
    <w:uiPriority w:val="99"/>
    <w:semiHidden/>
    <w:rsid w:val="00631752"/>
    <w:pPr>
      <w:spacing w:after="0" w:line="240" w:lineRule="auto"/>
      <w:ind w:left="1320" w:hanging="220"/>
    </w:pPr>
  </w:style>
  <w:style w:type="paragraph" w:styleId="Indeks5">
    <w:name w:val="index 5"/>
    <w:basedOn w:val="Normal"/>
    <w:next w:val="Normal"/>
    <w:autoRedefine/>
    <w:uiPriority w:val="99"/>
    <w:semiHidden/>
    <w:rsid w:val="00631752"/>
    <w:pPr>
      <w:spacing w:after="0" w:line="240" w:lineRule="auto"/>
      <w:ind w:left="1100" w:hanging="220"/>
    </w:pPr>
  </w:style>
  <w:style w:type="paragraph" w:styleId="Indeks4">
    <w:name w:val="index 4"/>
    <w:basedOn w:val="Normal"/>
    <w:next w:val="Normal"/>
    <w:autoRedefine/>
    <w:uiPriority w:val="99"/>
    <w:semiHidden/>
    <w:rsid w:val="00631752"/>
    <w:pPr>
      <w:spacing w:after="0" w:line="240" w:lineRule="auto"/>
      <w:ind w:left="880" w:hanging="220"/>
    </w:pPr>
  </w:style>
  <w:style w:type="paragraph" w:styleId="Indeks3">
    <w:name w:val="index 3"/>
    <w:basedOn w:val="Normal"/>
    <w:next w:val="Normal"/>
    <w:autoRedefine/>
    <w:uiPriority w:val="99"/>
    <w:semiHidden/>
    <w:rsid w:val="00631752"/>
    <w:pPr>
      <w:spacing w:after="0" w:line="240" w:lineRule="auto"/>
      <w:ind w:left="660" w:hanging="220"/>
    </w:pPr>
  </w:style>
  <w:style w:type="paragraph" w:styleId="Indeks2">
    <w:name w:val="index 2"/>
    <w:basedOn w:val="Normal"/>
    <w:next w:val="Normal"/>
    <w:autoRedefine/>
    <w:uiPriority w:val="99"/>
    <w:semiHidden/>
    <w:rsid w:val="00631752"/>
    <w:pPr>
      <w:spacing w:after="0" w:line="240" w:lineRule="auto"/>
      <w:ind w:left="440" w:hanging="220"/>
    </w:pPr>
  </w:style>
  <w:style w:type="paragraph" w:customStyle="1" w:styleId="msonormal0">
    <w:name w:val="msonormal"/>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givet">
    <w:name w:val="givet"/>
    <w:basedOn w:val="Normal"/>
    <w:rsid w:val="00631752"/>
    <w:pPr>
      <w:keepNext/>
      <w:spacing w:before="120" w:after="0" w:line="240" w:lineRule="auto"/>
      <w:jc w:val="center"/>
    </w:pPr>
    <w:rPr>
      <w:rFonts w:ascii="Tahoma" w:eastAsia="Times New Roman" w:hAnsi="Tahoma" w:cs="Tahoma"/>
      <w:i/>
      <w:iCs/>
      <w:color w:val="000000"/>
      <w:szCs w:val="24"/>
      <w:lang w:eastAsia="da-DK"/>
    </w:rPr>
  </w:style>
  <w:style w:type="paragraph" w:customStyle="1" w:styleId="sign1">
    <w:name w:val="sign1"/>
    <w:basedOn w:val="Normal"/>
    <w:rsid w:val="00631752"/>
    <w:pPr>
      <w:keepNext/>
      <w:spacing w:before="120" w:after="0" w:line="240" w:lineRule="auto"/>
      <w:jc w:val="center"/>
    </w:pPr>
    <w:rPr>
      <w:rFonts w:ascii="Tahoma" w:eastAsia="Times New Roman" w:hAnsi="Tahoma" w:cs="Tahoma"/>
      <w:color w:val="000000"/>
      <w:szCs w:val="24"/>
      <w:lang w:eastAsia="da-DK"/>
    </w:rPr>
  </w:style>
  <w:style w:type="paragraph" w:customStyle="1" w:styleId="segl">
    <w:name w:val="segl"/>
    <w:basedOn w:val="Normal"/>
    <w:rsid w:val="00631752"/>
    <w:pPr>
      <w:keepNext/>
      <w:spacing w:before="200" w:after="0" w:line="240" w:lineRule="auto"/>
      <w:jc w:val="center"/>
    </w:pPr>
    <w:rPr>
      <w:rFonts w:ascii="Tahoma" w:eastAsia="Times New Roman" w:hAnsi="Tahoma" w:cs="Tahoma"/>
      <w:color w:val="000000"/>
      <w:szCs w:val="24"/>
      <w:lang w:eastAsia="da-DK"/>
    </w:rPr>
  </w:style>
  <w:style w:type="paragraph" w:customStyle="1" w:styleId="sign2">
    <w:name w:val="sign2"/>
    <w:basedOn w:val="Normal"/>
    <w:rsid w:val="00631752"/>
    <w:pPr>
      <w:spacing w:before="100" w:beforeAutospacing="1" w:after="0" w:line="240" w:lineRule="auto"/>
    </w:pPr>
    <w:rPr>
      <w:rFonts w:ascii="Tahoma" w:eastAsia="Times New Roman" w:hAnsi="Tahoma" w:cs="Tahoma"/>
      <w:color w:val="000000"/>
      <w:szCs w:val="24"/>
      <w:lang w:eastAsia="da-DK"/>
    </w:rPr>
  </w:style>
  <w:style w:type="paragraph" w:customStyle="1" w:styleId="aendringspunkt">
    <w:name w:val="aendringspunkt"/>
    <w:basedOn w:val="Normal"/>
    <w:rsid w:val="00631752"/>
    <w:pPr>
      <w:tabs>
        <w:tab w:val="left" w:pos="170"/>
      </w:tabs>
      <w:spacing w:before="240" w:after="0" w:line="240" w:lineRule="auto"/>
    </w:pPr>
    <w:rPr>
      <w:rFonts w:ascii="Tahoma" w:eastAsia="Times New Roman" w:hAnsi="Tahoma" w:cs="Tahoma"/>
      <w:color w:val="000000"/>
      <w:szCs w:val="24"/>
      <w:lang w:eastAsia="da-DK"/>
    </w:rPr>
  </w:style>
  <w:style w:type="paragraph" w:customStyle="1" w:styleId="aendretbestemmelse">
    <w:name w:val="aendretbestemmelse"/>
    <w:basedOn w:val="Normal"/>
    <w:rsid w:val="00631752"/>
    <w:pPr>
      <w:spacing w:before="100" w:beforeAutospacing="1" w:after="100" w:afterAutospacing="1" w:line="240" w:lineRule="auto"/>
    </w:pPr>
    <w:rPr>
      <w:rFonts w:ascii="Tahoma" w:eastAsia="Times New Roman" w:hAnsi="Tahoma" w:cs="Tahoma"/>
      <w:i/>
      <w:iCs/>
      <w:color w:val="000000"/>
      <w:szCs w:val="24"/>
      <w:lang w:eastAsia="da-DK"/>
    </w:rPr>
  </w:style>
  <w:style w:type="paragraph" w:customStyle="1" w:styleId="af">
    <w:name w:val="af"/>
    <w:basedOn w:val="Normal"/>
    <w:rsid w:val="00631752"/>
    <w:pPr>
      <w:spacing w:before="100" w:after="0" w:line="240" w:lineRule="auto"/>
      <w:ind w:left="425" w:hanging="425"/>
    </w:pPr>
    <w:rPr>
      <w:rFonts w:ascii="Tahoma" w:eastAsia="Times New Roman" w:hAnsi="Tahoma" w:cs="Tahoma"/>
      <w:color w:val="000000"/>
      <w:szCs w:val="24"/>
      <w:lang w:eastAsia="da-DK"/>
    </w:rPr>
  </w:style>
  <w:style w:type="paragraph" w:customStyle="1" w:styleId="af2">
    <w:name w:val="af2"/>
    <w:basedOn w:val="Normal"/>
    <w:rsid w:val="00631752"/>
    <w:pPr>
      <w:spacing w:before="260" w:after="0" w:line="240" w:lineRule="auto"/>
      <w:ind w:left="425" w:hanging="425"/>
    </w:pPr>
    <w:rPr>
      <w:rFonts w:ascii="Tahoma" w:eastAsia="Times New Roman" w:hAnsi="Tahoma" w:cs="Tahoma"/>
      <w:color w:val="000000"/>
      <w:szCs w:val="24"/>
      <w:lang w:eastAsia="da-DK"/>
    </w:rPr>
  </w:style>
  <w:style w:type="paragraph" w:customStyle="1" w:styleId="afsnitsnummer">
    <w:name w:val="afsnitsnummer"/>
    <w:basedOn w:val="Normal"/>
    <w:rsid w:val="00631752"/>
    <w:pPr>
      <w:keepNext/>
      <w:spacing w:before="240" w:after="0" w:line="240" w:lineRule="auto"/>
      <w:jc w:val="center"/>
    </w:pPr>
    <w:rPr>
      <w:rFonts w:ascii="Tahoma" w:eastAsia="Times New Roman" w:hAnsi="Tahoma" w:cs="Tahoma"/>
      <w:b/>
      <w:bCs/>
      <w:color w:val="000000"/>
      <w:szCs w:val="24"/>
      <w:lang w:eastAsia="da-DK"/>
    </w:rPr>
  </w:style>
  <w:style w:type="paragraph" w:customStyle="1" w:styleId="afsnitsoverskrift">
    <w:name w:val="afsnitsoverskrift"/>
    <w:basedOn w:val="Normal"/>
    <w:rsid w:val="00631752"/>
    <w:pPr>
      <w:keepNext/>
      <w:spacing w:before="240" w:after="0" w:line="240" w:lineRule="auto"/>
      <w:jc w:val="center"/>
    </w:pPr>
    <w:rPr>
      <w:rFonts w:ascii="Tahoma" w:eastAsia="Times New Roman" w:hAnsi="Tahoma" w:cs="Tahoma"/>
      <w:b/>
      <w:bCs/>
      <w:color w:val="000000"/>
      <w:szCs w:val="24"/>
      <w:lang w:eastAsia="da-DK"/>
    </w:rPr>
  </w:style>
  <w:style w:type="paragraph" w:customStyle="1" w:styleId="anmaerkninger">
    <w:name w:val="anmaerkninger"/>
    <w:basedOn w:val="Normal"/>
    <w:rsid w:val="00631752"/>
    <w:pPr>
      <w:spacing w:before="240" w:after="0" w:line="240" w:lineRule="auto"/>
      <w:jc w:val="center"/>
    </w:pPr>
    <w:rPr>
      <w:rFonts w:ascii="Tahoma" w:eastAsia="Times New Roman" w:hAnsi="Tahoma" w:cs="Tahoma"/>
      <w:b/>
      <w:bCs/>
      <w:color w:val="000000"/>
      <w:szCs w:val="24"/>
      <w:lang w:eastAsia="da-DK"/>
    </w:rPr>
  </w:style>
  <w:style w:type="paragraph" w:customStyle="1" w:styleId="bemtil">
    <w:name w:val="bemtil"/>
    <w:basedOn w:val="Normal"/>
    <w:rsid w:val="00631752"/>
    <w:pPr>
      <w:spacing w:before="360" w:after="0" w:line="240" w:lineRule="auto"/>
      <w:jc w:val="center"/>
    </w:pPr>
    <w:rPr>
      <w:rFonts w:ascii="Tahoma" w:eastAsia="Times New Roman" w:hAnsi="Tahoma" w:cs="Tahoma"/>
      <w:color w:val="000000"/>
      <w:szCs w:val="24"/>
      <w:lang w:eastAsia="da-DK"/>
    </w:rPr>
  </w:style>
  <w:style w:type="paragraph" w:customStyle="1" w:styleId="bemtilci">
    <w:name w:val="bemtilci"/>
    <w:basedOn w:val="Normal"/>
    <w:rsid w:val="00631752"/>
    <w:pPr>
      <w:spacing w:before="360" w:after="0" w:line="240" w:lineRule="auto"/>
      <w:jc w:val="center"/>
    </w:pPr>
    <w:rPr>
      <w:rFonts w:ascii="Tahoma" w:eastAsia="Times New Roman" w:hAnsi="Tahoma" w:cs="Tahoma"/>
      <w:i/>
      <w:iCs/>
      <w:color w:val="000000"/>
      <w:szCs w:val="24"/>
      <w:lang w:eastAsia="da-DK"/>
    </w:rPr>
  </w:style>
  <w:style w:type="paragraph" w:customStyle="1" w:styleId="bemtillfs">
    <w:name w:val="bemtillfs"/>
    <w:basedOn w:val="Normal"/>
    <w:rsid w:val="00631752"/>
    <w:pPr>
      <w:pageBreakBefore/>
      <w:spacing w:before="240" w:after="240" w:line="240" w:lineRule="auto"/>
      <w:jc w:val="center"/>
    </w:pPr>
    <w:rPr>
      <w:rFonts w:ascii="Tahoma" w:eastAsia="Times New Roman" w:hAnsi="Tahoma" w:cs="Tahoma"/>
      <w:b/>
      <w:bCs/>
      <w:i/>
      <w:iCs/>
      <w:color w:val="000000"/>
      <w:sz w:val="40"/>
      <w:szCs w:val="40"/>
      <w:lang w:eastAsia="da-DK"/>
    </w:rPr>
  </w:style>
  <w:style w:type="paragraph" w:customStyle="1" w:styleId="bemtilv">
    <w:name w:val="bemtilv"/>
    <w:basedOn w:val="Normal"/>
    <w:rsid w:val="00631752"/>
    <w:pPr>
      <w:spacing w:before="360" w:after="0" w:line="240" w:lineRule="auto"/>
    </w:pPr>
    <w:rPr>
      <w:rFonts w:ascii="Tahoma" w:eastAsia="Times New Roman" w:hAnsi="Tahoma" w:cs="Tahoma"/>
      <w:color w:val="000000"/>
      <w:szCs w:val="24"/>
      <w:lang w:eastAsia="da-DK"/>
    </w:rPr>
  </w:style>
  <w:style w:type="paragraph" w:customStyle="1" w:styleId="bemtilvbf">
    <w:name w:val="bemtilvbf"/>
    <w:basedOn w:val="Normal"/>
    <w:rsid w:val="00631752"/>
    <w:pPr>
      <w:spacing w:after="0" w:line="240" w:lineRule="auto"/>
    </w:pPr>
    <w:rPr>
      <w:rFonts w:ascii="Tahoma" w:eastAsia="Times New Roman" w:hAnsi="Tahoma" w:cs="Tahoma"/>
      <w:color w:val="000000"/>
      <w:szCs w:val="24"/>
      <w:lang w:eastAsia="da-DK"/>
    </w:rPr>
  </w:style>
  <w:style w:type="paragraph" w:customStyle="1" w:styleId="bemtilvi">
    <w:name w:val="bemtilvi"/>
    <w:basedOn w:val="Normal"/>
    <w:rsid w:val="00631752"/>
    <w:pPr>
      <w:spacing w:before="360" w:after="0" w:line="240" w:lineRule="auto"/>
    </w:pPr>
    <w:rPr>
      <w:rFonts w:ascii="Tahoma" w:eastAsia="Times New Roman" w:hAnsi="Tahoma" w:cs="Tahoma"/>
      <w:i/>
      <w:iCs/>
      <w:color w:val="000000"/>
      <w:szCs w:val="24"/>
      <w:lang w:eastAsia="da-DK"/>
    </w:rPr>
  </w:style>
  <w:style w:type="paragraph" w:customStyle="1" w:styleId="bilagsoverskrift">
    <w:name w:val="bilagsoverskrift"/>
    <w:basedOn w:val="Normal"/>
    <w:rsid w:val="00631752"/>
    <w:pPr>
      <w:keepNext/>
      <w:spacing w:before="360" w:after="240" w:line="240" w:lineRule="auto"/>
      <w:jc w:val="center"/>
    </w:pPr>
    <w:rPr>
      <w:rFonts w:ascii="Tahoma" w:eastAsia="Times New Roman" w:hAnsi="Tahoma" w:cs="Tahoma"/>
      <w:b/>
      <w:bCs/>
      <w:color w:val="000000"/>
      <w:szCs w:val="24"/>
      <w:lang w:eastAsia="da-DK"/>
    </w:rPr>
  </w:style>
  <w:style w:type="paragraph" w:customStyle="1" w:styleId="bilagstekst">
    <w:name w:val="bilagstekst"/>
    <w:basedOn w:val="Normal"/>
    <w:rsid w:val="00631752"/>
    <w:pPr>
      <w:spacing w:before="60" w:after="60" w:line="240" w:lineRule="auto"/>
    </w:pPr>
    <w:rPr>
      <w:rFonts w:ascii="Tahoma" w:eastAsia="Times New Roman" w:hAnsi="Tahoma" w:cs="Tahoma"/>
      <w:color w:val="000000"/>
      <w:szCs w:val="24"/>
      <w:lang w:eastAsia="da-DK"/>
    </w:rPr>
  </w:style>
  <w:style w:type="paragraph" w:customStyle="1" w:styleId="bilagstitel">
    <w:name w:val="bilagstitel"/>
    <w:basedOn w:val="Normal"/>
    <w:rsid w:val="00631752"/>
    <w:pPr>
      <w:pageBreakBefore/>
      <w:spacing w:after="240" w:line="240" w:lineRule="auto"/>
      <w:jc w:val="right"/>
    </w:pPr>
    <w:rPr>
      <w:rFonts w:ascii="Tahoma" w:eastAsia="Times New Roman" w:hAnsi="Tahoma" w:cs="Tahoma"/>
      <w:b/>
      <w:bCs/>
      <w:color w:val="000000"/>
      <w:sz w:val="35"/>
      <w:szCs w:val="35"/>
      <w:lang w:eastAsia="da-DK"/>
    </w:rPr>
  </w:style>
  <w:style w:type="paragraph" w:customStyle="1" w:styleId="bilagtekstliste">
    <w:name w:val="bilagtekstliste"/>
    <w:basedOn w:val="Normal"/>
    <w:rsid w:val="00631752"/>
    <w:pPr>
      <w:spacing w:before="200" w:after="0" w:line="240" w:lineRule="auto"/>
    </w:pPr>
    <w:rPr>
      <w:rFonts w:ascii="Tahoma" w:eastAsia="Times New Roman" w:hAnsi="Tahoma" w:cs="Tahoma"/>
      <w:color w:val="000000"/>
      <w:szCs w:val="24"/>
      <w:lang w:eastAsia="da-DK"/>
    </w:rPr>
  </w:style>
  <w:style w:type="paragraph" w:customStyle="1" w:styleId="bullet">
    <w:name w:val="bullet"/>
    <w:basedOn w:val="Normal"/>
    <w:rsid w:val="00631752"/>
    <w:pPr>
      <w:tabs>
        <w:tab w:val="left" w:pos="197"/>
      </w:tabs>
      <w:spacing w:before="60" w:after="0" w:line="240" w:lineRule="auto"/>
      <w:ind w:left="197" w:hanging="197"/>
    </w:pPr>
    <w:rPr>
      <w:rFonts w:ascii="Tahoma" w:eastAsia="Times New Roman" w:hAnsi="Tahoma" w:cs="Tahoma"/>
      <w:color w:val="000000"/>
      <w:szCs w:val="24"/>
      <w:lang w:eastAsia="da-DK"/>
    </w:rPr>
  </w:style>
  <w:style w:type="paragraph" w:customStyle="1" w:styleId="bullet1">
    <w:name w:val="bullet1"/>
    <w:basedOn w:val="Normal"/>
    <w:rsid w:val="00631752"/>
    <w:pPr>
      <w:tabs>
        <w:tab w:val="left" w:pos="851"/>
      </w:tabs>
      <w:spacing w:after="0" w:line="240" w:lineRule="auto"/>
      <w:ind w:left="851" w:hanging="397"/>
    </w:pPr>
    <w:rPr>
      <w:rFonts w:ascii="Tahoma" w:eastAsia="Times New Roman" w:hAnsi="Tahoma" w:cs="Tahoma"/>
      <w:color w:val="000000"/>
      <w:szCs w:val="24"/>
      <w:lang w:eastAsia="da-DK"/>
    </w:rPr>
  </w:style>
  <w:style w:type="paragraph" w:customStyle="1" w:styleId="bullet2">
    <w:name w:val="bullet2"/>
    <w:basedOn w:val="Normal"/>
    <w:rsid w:val="00631752"/>
    <w:pPr>
      <w:tabs>
        <w:tab w:val="left" w:pos="1276"/>
      </w:tabs>
      <w:spacing w:after="0" w:line="240" w:lineRule="auto"/>
      <w:ind w:left="1276" w:hanging="425"/>
    </w:pPr>
    <w:rPr>
      <w:rFonts w:ascii="Tahoma" w:eastAsia="Times New Roman" w:hAnsi="Tahoma" w:cs="Tahoma"/>
      <w:color w:val="000000"/>
      <w:szCs w:val="24"/>
      <w:lang w:eastAsia="da-DK"/>
    </w:rPr>
  </w:style>
  <w:style w:type="paragraph" w:customStyle="1" w:styleId="cparagrafnummer">
    <w:name w:val="cparagrafnummer"/>
    <w:basedOn w:val="Normal"/>
    <w:rsid w:val="00631752"/>
    <w:pPr>
      <w:keepNext/>
      <w:spacing w:before="240" w:after="0" w:line="240" w:lineRule="auto"/>
      <w:jc w:val="center"/>
    </w:pPr>
    <w:rPr>
      <w:rFonts w:ascii="Tahoma" w:eastAsia="Times New Roman" w:hAnsi="Tahoma" w:cs="Tahoma"/>
      <w:b/>
      <w:bCs/>
      <w:color w:val="000000"/>
      <w:szCs w:val="24"/>
      <w:lang w:eastAsia="da-DK"/>
    </w:rPr>
  </w:style>
  <w:style w:type="paragraph" w:customStyle="1" w:styleId="cparagraftekst">
    <w:name w:val="cparagraftekst"/>
    <w:basedOn w:val="Normal"/>
    <w:rsid w:val="00631752"/>
    <w:pPr>
      <w:spacing w:before="240" w:after="0" w:line="240" w:lineRule="auto"/>
      <w:ind w:firstLine="170"/>
    </w:pPr>
    <w:rPr>
      <w:rFonts w:ascii="Tahoma" w:eastAsia="Times New Roman" w:hAnsi="Tahoma" w:cs="Tahoma"/>
      <w:color w:val="000000"/>
      <w:szCs w:val="24"/>
      <w:lang w:eastAsia="da-DK"/>
    </w:rPr>
  </w:style>
  <w:style w:type="paragraph" w:customStyle="1" w:styleId="folsam">
    <w:name w:val="folsam"/>
    <w:basedOn w:val="Normal"/>
    <w:rsid w:val="00631752"/>
    <w:pPr>
      <w:keepNext/>
      <w:spacing w:before="240" w:after="60" w:line="240" w:lineRule="auto"/>
      <w:ind w:firstLine="170"/>
      <w:jc w:val="center"/>
    </w:pPr>
    <w:rPr>
      <w:rFonts w:ascii="Tahoma" w:eastAsia="Times New Roman" w:hAnsi="Tahoma" w:cs="Tahoma"/>
      <w:b/>
      <w:bCs/>
      <w:color w:val="000000"/>
      <w:szCs w:val="24"/>
      <w:lang w:eastAsia="da-DK"/>
    </w:rPr>
  </w:style>
  <w:style w:type="paragraph" w:customStyle="1" w:styleId="fremsaetterundertitel">
    <w:name w:val="fremsaetterundertitel"/>
    <w:basedOn w:val="Normal"/>
    <w:rsid w:val="00631752"/>
    <w:pPr>
      <w:spacing w:after="120" w:line="240" w:lineRule="auto"/>
      <w:jc w:val="center"/>
    </w:pPr>
    <w:rPr>
      <w:rFonts w:ascii="Tahoma" w:eastAsia="Times New Roman" w:hAnsi="Tahoma" w:cs="Tahoma"/>
      <w:color w:val="000000"/>
      <w:szCs w:val="24"/>
      <w:lang w:eastAsia="da-DK"/>
    </w:rPr>
  </w:style>
  <w:style w:type="paragraph" w:customStyle="1" w:styleId="henvendelse">
    <w:name w:val="henvendelse"/>
    <w:basedOn w:val="Normal"/>
    <w:rsid w:val="00631752"/>
    <w:pPr>
      <w:spacing w:after="0" w:line="240" w:lineRule="auto"/>
      <w:ind w:left="454" w:hanging="284"/>
    </w:pPr>
    <w:rPr>
      <w:rFonts w:ascii="Tahoma" w:eastAsia="Times New Roman" w:hAnsi="Tahoma" w:cs="Tahoma"/>
      <w:color w:val="000000"/>
      <w:szCs w:val="24"/>
      <w:lang w:eastAsia="da-DK"/>
    </w:rPr>
  </w:style>
  <w:style w:type="paragraph" w:customStyle="1" w:styleId="hymne">
    <w:name w:val="hymne"/>
    <w:basedOn w:val="Normal"/>
    <w:rsid w:val="00631752"/>
    <w:pPr>
      <w:spacing w:before="240" w:after="0" w:line="240" w:lineRule="auto"/>
      <w:ind w:left="397"/>
    </w:pPr>
    <w:rPr>
      <w:rFonts w:ascii="Tahoma" w:eastAsia="Times New Roman" w:hAnsi="Tahoma" w:cs="Tahoma"/>
      <w:color w:val="000000"/>
      <w:szCs w:val="24"/>
      <w:lang w:eastAsia="da-DK"/>
    </w:rPr>
  </w:style>
  <w:style w:type="paragraph" w:customStyle="1" w:styleId="ikkemedlemmer">
    <w:name w:val="ikkemedlemmer"/>
    <w:basedOn w:val="Normal"/>
    <w:rsid w:val="00631752"/>
    <w:pPr>
      <w:spacing w:before="60" w:after="0" w:line="240" w:lineRule="auto"/>
      <w:ind w:firstLine="170"/>
      <w:jc w:val="both"/>
    </w:pPr>
    <w:rPr>
      <w:rFonts w:ascii="Tahoma" w:eastAsia="Times New Roman" w:hAnsi="Tahoma" w:cs="Tahoma"/>
      <w:color w:val="000000"/>
      <w:szCs w:val="24"/>
      <w:lang w:eastAsia="da-DK"/>
    </w:rPr>
  </w:style>
  <w:style w:type="paragraph" w:customStyle="1" w:styleId="ikrafttraedelse">
    <w:name w:val="ikrafttraedelse"/>
    <w:basedOn w:val="Normal"/>
    <w:rsid w:val="00631752"/>
    <w:pPr>
      <w:spacing w:before="480" w:after="0" w:line="240" w:lineRule="auto"/>
      <w:ind w:firstLine="170"/>
    </w:pPr>
    <w:rPr>
      <w:rFonts w:ascii="Tahoma" w:eastAsia="Times New Roman" w:hAnsi="Tahoma" w:cs="Tahoma"/>
      <w:color w:val="000000"/>
      <w:szCs w:val="24"/>
      <w:lang w:eastAsia="da-DK"/>
    </w:rPr>
  </w:style>
  <w:style w:type="paragraph" w:customStyle="1" w:styleId="indholdhdr">
    <w:name w:val="indholdhdr"/>
    <w:basedOn w:val="Normal"/>
    <w:rsid w:val="00631752"/>
    <w:pPr>
      <w:spacing w:before="360" w:after="0" w:line="240" w:lineRule="auto"/>
    </w:pPr>
    <w:rPr>
      <w:rFonts w:ascii="Tahoma" w:eastAsia="Times New Roman" w:hAnsi="Tahoma" w:cs="Tahoma"/>
      <w:b/>
      <w:bCs/>
      <w:color w:val="000000"/>
      <w:szCs w:val="24"/>
      <w:lang w:eastAsia="da-DK"/>
    </w:rPr>
  </w:style>
  <w:style w:type="paragraph" w:customStyle="1" w:styleId="indholdhdr2">
    <w:name w:val="indholdhdr2"/>
    <w:basedOn w:val="Normal"/>
    <w:rsid w:val="00631752"/>
    <w:pPr>
      <w:spacing w:before="240" w:after="0" w:line="240" w:lineRule="auto"/>
    </w:pPr>
    <w:rPr>
      <w:rFonts w:ascii="Tahoma" w:eastAsia="Times New Roman" w:hAnsi="Tahoma" w:cs="Tahoma"/>
      <w:b/>
      <w:bCs/>
      <w:color w:val="000000"/>
      <w:szCs w:val="24"/>
      <w:lang w:eastAsia="da-DK"/>
    </w:rPr>
  </w:style>
  <w:style w:type="paragraph" w:customStyle="1" w:styleId="indledning">
    <w:name w:val="indledning"/>
    <w:basedOn w:val="Normal"/>
    <w:rsid w:val="00631752"/>
    <w:pPr>
      <w:spacing w:before="240" w:after="0" w:line="240" w:lineRule="auto"/>
      <w:ind w:firstLine="397"/>
    </w:pPr>
    <w:rPr>
      <w:rFonts w:ascii="Tahoma" w:eastAsia="Times New Roman" w:hAnsi="Tahoma" w:cs="Tahoma"/>
      <w:color w:val="000000"/>
      <w:szCs w:val="24"/>
      <w:lang w:eastAsia="da-DK"/>
    </w:rPr>
  </w:style>
  <w:style w:type="paragraph" w:customStyle="1" w:styleId="indledning2">
    <w:name w:val="indledning2"/>
    <w:basedOn w:val="Normal"/>
    <w:rsid w:val="00631752"/>
    <w:pPr>
      <w:spacing w:after="0" w:line="240" w:lineRule="auto"/>
      <w:ind w:firstLine="240"/>
    </w:pPr>
    <w:rPr>
      <w:rFonts w:ascii="Tahoma" w:eastAsia="Times New Roman" w:hAnsi="Tahoma" w:cs="Tahoma"/>
      <w:color w:val="000000"/>
      <w:szCs w:val="24"/>
      <w:lang w:eastAsia="da-DK"/>
    </w:rPr>
  </w:style>
  <w:style w:type="paragraph" w:customStyle="1" w:styleId="indstilling">
    <w:name w:val="indstilling"/>
    <w:basedOn w:val="Normal"/>
    <w:rsid w:val="00631752"/>
    <w:pPr>
      <w:keepNext/>
      <w:spacing w:before="480" w:after="120" w:line="240" w:lineRule="auto"/>
      <w:jc w:val="center"/>
    </w:pPr>
    <w:rPr>
      <w:rFonts w:ascii="Tahoma" w:eastAsia="Times New Roman" w:hAnsi="Tahoma" w:cs="Tahoma"/>
      <w:color w:val="000000"/>
      <w:szCs w:val="24"/>
      <w:lang w:eastAsia="da-DK"/>
    </w:rPr>
  </w:style>
  <w:style w:type="paragraph" w:customStyle="1" w:styleId="kapitelnummer">
    <w:name w:val="kapitelnummer"/>
    <w:basedOn w:val="Normal"/>
    <w:rsid w:val="00631752"/>
    <w:pPr>
      <w:keepNext/>
      <w:spacing w:before="240" w:after="0" w:line="240" w:lineRule="auto"/>
      <w:jc w:val="center"/>
    </w:pPr>
    <w:rPr>
      <w:rFonts w:ascii="Tahoma" w:eastAsia="Times New Roman" w:hAnsi="Tahoma" w:cs="Tahoma"/>
      <w:color w:val="000000"/>
      <w:szCs w:val="24"/>
      <w:lang w:eastAsia="da-DK"/>
    </w:rPr>
  </w:style>
  <w:style w:type="paragraph" w:customStyle="1" w:styleId="kapiteloverskrift">
    <w:name w:val="kapiteloverskrift"/>
    <w:basedOn w:val="Normal"/>
    <w:rsid w:val="00631752"/>
    <w:pPr>
      <w:keepNext/>
      <w:spacing w:before="120" w:after="0" w:line="240" w:lineRule="auto"/>
      <w:jc w:val="center"/>
    </w:pPr>
    <w:rPr>
      <w:rFonts w:ascii="Tahoma" w:eastAsia="Times New Roman" w:hAnsi="Tahoma" w:cs="Tahoma"/>
      <w:i/>
      <w:iCs/>
      <w:color w:val="000000"/>
      <w:szCs w:val="24"/>
      <w:lang w:eastAsia="da-DK"/>
    </w:rPr>
  </w:style>
  <w:style w:type="paragraph" w:customStyle="1" w:styleId="kapiteloverskriftbm">
    <w:name w:val="kapiteloverskriftbm"/>
    <w:basedOn w:val="Normal"/>
    <w:rsid w:val="00631752"/>
    <w:pPr>
      <w:keepNext/>
      <w:spacing w:before="120" w:after="0" w:line="240" w:lineRule="auto"/>
      <w:jc w:val="center"/>
    </w:pPr>
    <w:rPr>
      <w:rFonts w:ascii="Tahoma" w:eastAsia="Times New Roman" w:hAnsi="Tahoma" w:cs="Tahoma"/>
      <w:i/>
      <w:iCs/>
      <w:color w:val="000000"/>
      <w:szCs w:val="24"/>
      <w:lang w:eastAsia="da-DK"/>
    </w:rPr>
  </w:style>
  <w:style w:type="paragraph" w:customStyle="1" w:styleId="kommentar">
    <w:name w:val="kommentar"/>
    <w:basedOn w:val="Normal"/>
    <w:rsid w:val="00631752"/>
    <w:pPr>
      <w:spacing w:before="240" w:after="0" w:line="240" w:lineRule="auto"/>
      <w:ind w:left="397"/>
    </w:pPr>
    <w:rPr>
      <w:rFonts w:ascii="Tahoma" w:eastAsia="Times New Roman" w:hAnsi="Tahoma" w:cs="Tahoma"/>
      <w:color w:val="000000"/>
      <w:szCs w:val="24"/>
      <w:lang w:eastAsia="da-DK"/>
    </w:rPr>
  </w:style>
  <w:style w:type="paragraph" w:customStyle="1" w:styleId="litra">
    <w:name w:val="litra"/>
    <w:basedOn w:val="Normal"/>
    <w:rsid w:val="00631752"/>
    <w:pPr>
      <w:spacing w:after="0" w:line="240" w:lineRule="auto"/>
      <w:ind w:left="460" w:hanging="220"/>
    </w:pPr>
    <w:rPr>
      <w:rFonts w:ascii="Tahoma" w:eastAsia="Times New Roman" w:hAnsi="Tahoma" w:cs="Tahoma"/>
      <w:color w:val="000000"/>
      <w:szCs w:val="24"/>
      <w:lang w:eastAsia="da-DK"/>
    </w:rPr>
  </w:style>
  <w:style w:type="paragraph" w:customStyle="1" w:styleId="litra9">
    <w:name w:val="litra9"/>
    <w:basedOn w:val="Normal"/>
    <w:rsid w:val="00631752"/>
    <w:pPr>
      <w:tabs>
        <w:tab w:val="left" w:pos="397"/>
      </w:tabs>
      <w:spacing w:after="0" w:line="240" w:lineRule="auto"/>
      <w:ind w:left="794" w:hanging="397"/>
    </w:pPr>
    <w:rPr>
      <w:rFonts w:ascii="Tahoma" w:eastAsia="Times New Roman" w:hAnsi="Tahoma" w:cs="Tahoma"/>
      <w:color w:val="000000"/>
      <w:szCs w:val="24"/>
      <w:lang w:eastAsia="da-DK"/>
    </w:rPr>
  </w:style>
  <w:style w:type="paragraph" w:customStyle="1" w:styleId="lsp6">
    <w:name w:val="lsp6"/>
    <w:basedOn w:val="Normal"/>
    <w:rsid w:val="00631752"/>
    <w:pPr>
      <w:spacing w:after="0" w:line="120" w:lineRule="atLeast"/>
      <w:ind w:left="454" w:hanging="284"/>
    </w:pPr>
    <w:rPr>
      <w:rFonts w:ascii="Tahoma" w:eastAsia="Times New Roman" w:hAnsi="Tahoma" w:cs="Tahoma"/>
      <w:color w:val="000000"/>
      <w:szCs w:val="24"/>
      <w:lang w:eastAsia="da-DK"/>
    </w:rPr>
  </w:style>
  <w:style w:type="paragraph" w:customStyle="1" w:styleId="lsp8l">
    <w:name w:val="lsp8l"/>
    <w:basedOn w:val="Normal"/>
    <w:rsid w:val="00631752"/>
    <w:pPr>
      <w:spacing w:after="0" w:line="120" w:lineRule="atLeast"/>
      <w:ind w:left="454" w:hanging="284"/>
    </w:pPr>
    <w:rPr>
      <w:rFonts w:ascii="Tahoma" w:eastAsia="Times New Roman" w:hAnsi="Tahoma" w:cs="Tahoma"/>
      <w:color w:val="000000"/>
      <w:szCs w:val="24"/>
      <w:lang w:eastAsia="da-DK"/>
    </w:rPr>
  </w:style>
  <w:style w:type="paragraph" w:customStyle="1" w:styleId="lsp8ll">
    <w:name w:val="lsp8ll"/>
    <w:basedOn w:val="Normal"/>
    <w:rsid w:val="00631752"/>
    <w:pPr>
      <w:spacing w:after="0" w:line="120" w:lineRule="atLeast"/>
      <w:ind w:left="454" w:hanging="284"/>
    </w:pPr>
    <w:rPr>
      <w:rFonts w:ascii="Tahoma" w:eastAsia="Times New Roman" w:hAnsi="Tahoma" w:cs="Tahoma"/>
      <w:color w:val="000000"/>
      <w:szCs w:val="24"/>
      <w:lang w:eastAsia="da-DK"/>
    </w:rPr>
  </w:style>
  <w:style w:type="paragraph" w:customStyle="1" w:styleId="medlemmer">
    <w:name w:val="medlemmer"/>
    <w:basedOn w:val="Normal"/>
    <w:rsid w:val="00631752"/>
    <w:pPr>
      <w:spacing w:before="480" w:after="0" w:line="360" w:lineRule="auto"/>
      <w:jc w:val="center"/>
    </w:pPr>
    <w:rPr>
      <w:rFonts w:ascii="Tahoma" w:eastAsia="Times New Roman" w:hAnsi="Tahoma" w:cs="Tahoma"/>
      <w:color w:val="000000"/>
      <w:szCs w:val="24"/>
      <w:lang w:eastAsia="da-DK"/>
    </w:rPr>
  </w:style>
  <w:style w:type="paragraph" w:customStyle="1" w:styleId="normal9">
    <w:name w:val="normal9"/>
    <w:basedOn w:val="Normal"/>
    <w:rsid w:val="00631752"/>
    <w:pPr>
      <w:spacing w:after="0" w:line="240" w:lineRule="auto"/>
    </w:pPr>
    <w:rPr>
      <w:rFonts w:ascii="Tahoma" w:eastAsia="Times New Roman" w:hAnsi="Tahoma" w:cs="Tahoma"/>
      <w:color w:val="000000"/>
      <w:szCs w:val="24"/>
      <w:lang w:eastAsia="da-DK"/>
    </w:rPr>
  </w:style>
  <w:style w:type="paragraph" w:customStyle="1" w:styleId="normalind">
    <w:name w:val="normalind"/>
    <w:basedOn w:val="Normal"/>
    <w:rsid w:val="00631752"/>
    <w:pPr>
      <w:spacing w:before="60" w:after="0" w:line="240" w:lineRule="auto"/>
      <w:ind w:firstLine="170"/>
      <w:jc w:val="both"/>
    </w:pPr>
    <w:rPr>
      <w:rFonts w:ascii="Tahoma" w:eastAsia="Times New Roman" w:hAnsi="Tahoma" w:cs="Tahoma"/>
      <w:color w:val="000000"/>
      <w:szCs w:val="24"/>
      <w:lang w:eastAsia="da-DK"/>
    </w:rPr>
  </w:style>
  <w:style w:type="paragraph" w:customStyle="1" w:styleId="normalind9">
    <w:name w:val="normalind9"/>
    <w:basedOn w:val="Normal"/>
    <w:rsid w:val="00631752"/>
    <w:pPr>
      <w:spacing w:before="60" w:after="0" w:line="240" w:lineRule="auto"/>
      <w:ind w:firstLine="170"/>
      <w:jc w:val="both"/>
    </w:pPr>
    <w:rPr>
      <w:rFonts w:ascii="Tahoma" w:eastAsia="Times New Roman" w:hAnsi="Tahoma" w:cs="Tahoma"/>
      <w:color w:val="000000"/>
      <w:szCs w:val="24"/>
      <w:lang w:eastAsia="da-DK"/>
    </w:rPr>
  </w:style>
  <w:style w:type="paragraph" w:customStyle="1" w:styleId="nummer">
    <w:name w:val="nummer"/>
    <w:basedOn w:val="Normal"/>
    <w:rsid w:val="00631752"/>
    <w:pPr>
      <w:spacing w:after="0" w:line="240" w:lineRule="auto"/>
      <w:ind w:left="220" w:hanging="220"/>
    </w:pPr>
    <w:rPr>
      <w:rFonts w:ascii="Tahoma" w:eastAsia="Times New Roman" w:hAnsi="Tahoma" w:cs="Tahoma"/>
      <w:color w:val="000000"/>
      <w:szCs w:val="24"/>
      <w:lang w:eastAsia="da-DK"/>
    </w:rPr>
  </w:style>
  <w:style w:type="paragraph" w:customStyle="1" w:styleId="nummer9">
    <w:name w:val="nummer9"/>
    <w:basedOn w:val="Normal"/>
    <w:rsid w:val="00631752"/>
    <w:pPr>
      <w:tabs>
        <w:tab w:val="left" w:pos="397"/>
        <w:tab w:val="left" w:pos="992"/>
      </w:tabs>
      <w:spacing w:after="0" w:line="240" w:lineRule="auto"/>
      <w:ind w:left="397" w:hanging="397"/>
    </w:pPr>
    <w:rPr>
      <w:rFonts w:ascii="Tahoma" w:eastAsia="Times New Roman" w:hAnsi="Tahoma" w:cs="Tahoma"/>
      <w:color w:val="000000"/>
      <w:szCs w:val="24"/>
      <w:lang w:eastAsia="da-DK"/>
    </w:rPr>
  </w:style>
  <w:style w:type="paragraph" w:customStyle="1" w:styleId="overskriftsp">
    <w:name w:val="overskriftsp"/>
    <w:basedOn w:val="Normal"/>
    <w:rsid w:val="00631752"/>
    <w:pPr>
      <w:keepNext/>
      <w:spacing w:before="480" w:after="140" w:line="240" w:lineRule="auto"/>
      <w:jc w:val="center"/>
    </w:pPr>
    <w:rPr>
      <w:rFonts w:ascii="Tahoma" w:eastAsia="Times New Roman" w:hAnsi="Tahoma" w:cs="Tahoma"/>
      <w:color w:val="000000"/>
      <w:spacing w:val="60"/>
      <w:szCs w:val="24"/>
      <w:lang w:eastAsia="da-DK"/>
    </w:rPr>
  </w:style>
  <w:style w:type="paragraph" w:customStyle="1" w:styleId="overskriftsnummer1">
    <w:name w:val="overskriftsnummer1"/>
    <w:basedOn w:val="Normal"/>
    <w:rsid w:val="00631752"/>
    <w:pPr>
      <w:keepNext/>
      <w:spacing w:before="240" w:after="0" w:line="240" w:lineRule="auto"/>
      <w:jc w:val="center"/>
    </w:pPr>
    <w:rPr>
      <w:rFonts w:ascii="Tahoma" w:eastAsia="Times New Roman" w:hAnsi="Tahoma" w:cs="Tahoma"/>
      <w:b/>
      <w:bCs/>
      <w:color w:val="000000"/>
      <w:szCs w:val="24"/>
      <w:lang w:eastAsia="da-DK"/>
    </w:rPr>
  </w:style>
  <w:style w:type="paragraph" w:customStyle="1" w:styleId="overskriftstekst1">
    <w:name w:val="overskriftstekst1"/>
    <w:basedOn w:val="Normal"/>
    <w:rsid w:val="00631752"/>
    <w:pPr>
      <w:keepNext/>
      <w:spacing w:before="240" w:after="0" w:line="240" w:lineRule="auto"/>
      <w:jc w:val="center"/>
    </w:pPr>
    <w:rPr>
      <w:rFonts w:ascii="Tahoma" w:eastAsia="Times New Roman" w:hAnsi="Tahoma" w:cs="Tahoma"/>
      <w:b/>
      <w:bCs/>
      <w:color w:val="000000"/>
      <w:szCs w:val="24"/>
      <w:lang w:eastAsia="da-DK"/>
    </w:rPr>
  </w:style>
  <w:style w:type="paragraph" w:customStyle="1" w:styleId="overskriftsnummer2">
    <w:name w:val="overskriftsnummer2"/>
    <w:basedOn w:val="Normal"/>
    <w:rsid w:val="00631752"/>
    <w:pPr>
      <w:keepNext/>
      <w:spacing w:before="240" w:after="0" w:line="240" w:lineRule="auto"/>
      <w:jc w:val="center"/>
    </w:pPr>
    <w:rPr>
      <w:rFonts w:ascii="Tahoma" w:eastAsia="Times New Roman" w:hAnsi="Tahoma" w:cs="Tahoma"/>
      <w:color w:val="000000"/>
      <w:szCs w:val="24"/>
      <w:lang w:eastAsia="da-DK"/>
    </w:rPr>
  </w:style>
  <w:style w:type="paragraph" w:customStyle="1" w:styleId="overskriftstekst2">
    <w:name w:val="overskriftstekst2"/>
    <w:basedOn w:val="Normal"/>
    <w:rsid w:val="00631752"/>
    <w:pPr>
      <w:keepNext/>
      <w:spacing w:before="120" w:after="0" w:line="240" w:lineRule="auto"/>
      <w:jc w:val="center"/>
    </w:pPr>
    <w:rPr>
      <w:rFonts w:ascii="Tahoma" w:eastAsia="Times New Roman" w:hAnsi="Tahoma" w:cs="Tahoma"/>
      <w:i/>
      <w:iCs/>
      <w:color w:val="000000"/>
      <w:szCs w:val="24"/>
      <w:lang w:eastAsia="da-DK"/>
    </w:rPr>
  </w:style>
  <w:style w:type="paragraph" w:customStyle="1" w:styleId="overskriftstekst3">
    <w:name w:val="overskriftstekst3"/>
    <w:basedOn w:val="Normal"/>
    <w:rsid w:val="00631752"/>
    <w:pPr>
      <w:keepNext/>
      <w:spacing w:before="240" w:after="0" w:line="240" w:lineRule="auto"/>
      <w:jc w:val="center"/>
    </w:pPr>
    <w:rPr>
      <w:rFonts w:ascii="Tahoma" w:eastAsia="Times New Roman" w:hAnsi="Tahoma" w:cs="Tahoma"/>
      <w:i/>
      <w:iCs/>
      <w:color w:val="000000"/>
      <w:szCs w:val="24"/>
      <w:lang w:eastAsia="da-DK"/>
    </w:rPr>
  </w:style>
  <w:style w:type="paragraph" w:customStyle="1" w:styleId="paragraftekst">
    <w:name w:val="paragraftekst"/>
    <w:basedOn w:val="Normal"/>
    <w:rsid w:val="00631752"/>
    <w:pPr>
      <w:spacing w:before="240" w:after="0" w:line="240" w:lineRule="auto"/>
      <w:ind w:firstLine="170"/>
    </w:pPr>
    <w:rPr>
      <w:rFonts w:ascii="Tahoma" w:eastAsia="Times New Roman" w:hAnsi="Tahoma" w:cs="Tahoma"/>
      <w:color w:val="000000"/>
      <w:szCs w:val="24"/>
      <w:lang w:eastAsia="da-DK"/>
    </w:rPr>
  </w:style>
  <w:style w:type="paragraph" w:customStyle="1" w:styleId="paraoverskrift">
    <w:name w:val="paraoverskrift"/>
    <w:basedOn w:val="Normal"/>
    <w:rsid w:val="00631752"/>
    <w:pPr>
      <w:keepNext/>
      <w:spacing w:before="120" w:after="120" w:line="240" w:lineRule="auto"/>
      <w:jc w:val="center"/>
    </w:pPr>
    <w:rPr>
      <w:rFonts w:ascii="Tahoma" w:eastAsia="Times New Roman" w:hAnsi="Tahoma" w:cs="Tahoma"/>
      <w:color w:val="000000"/>
      <w:szCs w:val="24"/>
      <w:lang w:eastAsia="da-DK"/>
    </w:rPr>
  </w:style>
  <w:style w:type="paragraph" w:customStyle="1" w:styleId="paraoverskriftbm">
    <w:name w:val="paraoverskriftbm"/>
    <w:basedOn w:val="Normal"/>
    <w:rsid w:val="00631752"/>
    <w:pPr>
      <w:keepNext/>
      <w:spacing w:before="120" w:after="120" w:line="240" w:lineRule="auto"/>
      <w:jc w:val="center"/>
    </w:pPr>
    <w:rPr>
      <w:rFonts w:ascii="Tahoma" w:eastAsia="Times New Roman" w:hAnsi="Tahoma" w:cs="Tahoma"/>
      <w:color w:val="000000"/>
      <w:szCs w:val="24"/>
      <w:lang w:eastAsia="da-DK"/>
    </w:rPr>
  </w:style>
  <w:style w:type="paragraph" w:customStyle="1" w:styleId="pind">
    <w:name w:val="pind"/>
    <w:basedOn w:val="Normal"/>
    <w:rsid w:val="00631752"/>
    <w:pPr>
      <w:spacing w:after="0" w:line="240" w:lineRule="auto"/>
      <w:ind w:left="640" w:hanging="140"/>
    </w:pPr>
    <w:rPr>
      <w:rFonts w:ascii="Tahoma" w:eastAsia="Times New Roman" w:hAnsi="Tahoma" w:cs="Tahoma"/>
      <w:color w:val="000000"/>
      <w:szCs w:val="24"/>
      <w:lang w:eastAsia="da-DK"/>
    </w:rPr>
  </w:style>
  <w:style w:type="paragraph" w:customStyle="1" w:styleId="pind2">
    <w:name w:val="pind2"/>
    <w:basedOn w:val="Normal"/>
    <w:rsid w:val="00631752"/>
    <w:pPr>
      <w:tabs>
        <w:tab w:val="left" w:pos="397"/>
      </w:tabs>
      <w:spacing w:after="0" w:line="240" w:lineRule="auto"/>
      <w:ind w:left="397" w:hanging="284"/>
    </w:pPr>
    <w:rPr>
      <w:rFonts w:ascii="Tahoma" w:eastAsia="Times New Roman" w:hAnsi="Tahoma" w:cs="Tahoma"/>
      <w:color w:val="000000"/>
      <w:szCs w:val="24"/>
      <w:lang w:eastAsia="da-DK"/>
    </w:rPr>
  </w:style>
  <w:style w:type="paragraph" w:customStyle="1" w:styleId="pind29">
    <w:name w:val="pind29"/>
    <w:basedOn w:val="Normal"/>
    <w:rsid w:val="00631752"/>
    <w:pPr>
      <w:tabs>
        <w:tab w:val="left" w:pos="397"/>
      </w:tabs>
      <w:spacing w:after="0" w:line="240" w:lineRule="auto"/>
      <w:ind w:left="397" w:hanging="284"/>
    </w:pPr>
    <w:rPr>
      <w:rFonts w:ascii="Tahoma" w:eastAsia="Times New Roman" w:hAnsi="Tahoma" w:cs="Tahoma"/>
      <w:color w:val="000000"/>
      <w:szCs w:val="24"/>
      <w:lang w:eastAsia="da-DK"/>
    </w:rPr>
  </w:style>
  <w:style w:type="paragraph" w:customStyle="1" w:styleId="pind9">
    <w:name w:val="pind9"/>
    <w:basedOn w:val="Normal"/>
    <w:rsid w:val="00631752"/>
    <w:pPr>
      <w:tabs>
        <w:tab w:val="left" w:pos="397"/>
      </w:tabs>
      <w:spacing w:after="0" w:line="240" w:lineRule="auto"/>
      <w:ind w:left="397" w:hanging="397"/>
    </w:pPr>
    <w:rPr>
      <w:rFonts w:ascii="Tahoma" w:eastAsia="Times New Roman" w:hAnsi="Tahoma" w:cs="Tahoma"/>
      <w:color w:val="000000"/>
      <w:szCs w:val="24"/>
      <w:lang w:eastAsia="da-DK"/>
    </w:rPr>
  </w:style>
  <w:style w:type="paragraph" w:customStyle="1" w:styleId="pretitel0">
    <w:name w:val="pretitel0"/>
    <w:basedOn w:val="Normal"/>
    <w:rsid w:val="00631752"/>
    <w:pPr>
      <w:spacing w:after="720" w:line="240" w:lineRule="auto"/>
      <w:jc w:val="center"/>
    </w:pPr>
    <w:rPr>
      <w:rFonts w:ascii="Tahoma" w:eastAsia="Times New Roman" w:hAnsi="Tahoma" w:cs="Tahoma"/>
      <w:color w:val="000000"/>
      <w:szCs w:val="24"/>
      <w:lang w:eastAsia="da-DK"/>
    </w:rPr>
  </w:style>
  <w:style w:type="paragraph" w:customStyle="1" w:styleId="pretitel1">
    <w:name w:val="pretitel1"/>
    <w:basedOn w:val="Normal"/>
    <w:rsid w:val="00631752"/>
    <w:pPr>
      <w:spacing w:before="240" w:after="60" w:line="240" w:lineRule="auto"/>
      <w:jc w:val="center"/>
    </w:pPr>
    <w:rPr>
      <w:rFonts w:ascii="Tahoma" w:eastAsia="Times New Roman" w:hAnsi="Tahoma" w:cs="Tahoma"/>
      <w:b/>
      <w:bCs/>
      <w:color w:val="000000"/>
      <w:sz w:val="40"/>
      <w:szCs w:val="40"/>
      <w:lang w:eastAsia="da-DK"/>
    </w:rPr>
  </w:style>
  <w:style w:type="paragraph" w:customStyle="1" w:styleId="pretitel2">
    <w:name w:val="pretitel2"/>
    <w:basedOn w:val="Normal"/>
    <w:rsid w:val="00631752"/>
    <w:pPr>
      <w:spacing w:before="120" w:after="20" w:line="240" w:lineRule="auto"/>
      <w:jc w:val="center"/>
    </w:pPr>
    <w:rPr>
      <w:rFonts w:ascii="Tahoma" w:eastAsia="Times New Roman" w:hAnsi="Tahoma" w:cs="Tahoma"/>
      <w:color w:val="000000"/>
      <w:szCs w:val="24"/>
      <w:lang w:eastAsia="da-DK"/>
    </w:rPr>
  </w:style>
  <w:style w:type="paragraph" w:customStyle="1" w:styleId="resume">
    <w:name w:val="resume"/>
    <w:basedOn w:val="Normal"/>
    <w:rsid w:val="00631752"/>
    <w:pPr>
      <w:shd w:val="clear" w:color="auto" w:fill="CCCCCC"/>
      <w:spacing w:before="180" w:after="330" w:line="240" w:lineRule="auto"/>
      <w:ind w:firstLine="560"/>
    </w:pPr>
    <w:rPr>
      <w:rFonts w:ascii="Tahoma" w:eastAsia="Times New Roman" w:hAnsi="Tahoma" w:cs="Tahoma"/>
      <w:color w:val="000000"/>
      <w:szCs w:val="24"/>
      <w:lang w:eastAsia="da-DK"/>
    </w:rPr>
  </w:style>
  <w:style w:type="paragraph" w:customStyle="1" w:styleId="resumetekst">
    <w:name w:val="resumetekst"/>
    <w:basedOn w:val="Normal"/>
    <w:rsid w:val="00631752"/>
    <w:pPr>
      <w:spacing w:before="60" w:after="60" w:line="240" w:lineRule="auto"/>
      <w:ind w:firstLine="170"/>
      <w:jc w:val="both"/>
    </w:pPr>
    <w:rPr>
      <w:rFonts w:ascii="Tahoma" w:eastAsia="Times New Roman" w:hAnsi="Tahoma" w:cs="Tahoma"/>
      <w:color w:val="000000"/>
      <w:szCs w:val="24"/>
      <w:lang w:eastAsia="da-DK"/>
    </w:rPr>
  </w:style>
  <w:style w:type="paragraph" w:customStyle="1" w:styleId="sign0">
    <w:name w:val="sign0"/>
    <w:basedOn w:val="Normal"/>
    <w:rsid w:val="00631752"/>
    <w:pPr>
      <w:spacing w:before="240" w:after="60" w:line="360" w:lineRule="auto"/>
      <w:jc w:val="center"/>
    </w:pPr>
    <w:rPr>
      <w:rFonts w:ascii="Tahoma" w:eastAsia="Times New Roman" w:hAnsi="Tahoma" w:cs="Tahoma"/>
      <w:color w:val="000000"/>
      <w:szCs w:val="24"/>
      <w:lang w:eastAsia="da-DK"/>
    </w:rPr>
  </w:style>
  <w:style w:type="paragraph" w:customStyle="1" w:styleId="skrfrem">
    <w:name w:val="skrfrem"/>
    <w:basedOn w:val="Normal"/>
    <w:rsid w:val="00631752"/>
    <w:pPr>
      <w:pageBreakBefore/>
      <w:spacing w:before="720" w:after="240" w:line="240" w:lineRule="auto"/>
      <w:jc w:val="center"/>
    </w:pPr>
    <w:rPr>
      <w:rFonts w:ascii="Tahoma" w:eastAsia="Times New Roman" w:hAnsi="Tahoma" w:cs="Tahoma"/>
      <w:b/>
      <w:bCs/>
      <w:i/>
      <w:iCs/>
      <w:color w:val="000000"/>
      <w:sz w:val="40"/>
      <w:szCs w:val="40"/>
      <w:lang w:eastAsia="da-DK"/>
    </w:rPr>
  </w:style>
  <w:style w:type="paragraph" w:customStyle="1" w:styleId="slutnotetekst0">
    <w:name w:val="slutnotetekst"/>
    <w:basedOn w:val="Normal"/>
    <w:rsid w:val="00631752"/>
    <w:pPr>
      <w:spacing w:after="0" w:line="240" w:lineRule="auto"/>
    </w:pPr>
    <w:rPr>
      <w:rFonts w:ascii="Tahoma" w:eastAsia="Times New Roman" w:hAnsi="Tahoma" w:cs="Tahoma"/>
      <w:color w:val="000000"/>
      <w:sz w:val="20"/>
      <w:lang w:eastAsia="da-DK"/>
    </w:rPr>
  </w:style>
  <w:style w:type="paragraph" w:customStyle="1" w:styleId="smalltabeltekst">
    <w:name w:val="smalltabeltekst"/>
    <w:basedOn w:val="Normal"/>
    <w:rsid w:val="00631752"/>
    <w:pPr>
      <w:spacing w:after="0" w:line="240" w:lineRule="auto"/>
    </w:pPr>
    <w:rPr>
      <w:rFonts w:ascii="Tahoma" w:eastAsia="Times New Roman" w:hAnsi="Tahoma" w:cs="Tahoma"/>
      <w:color w:val="000000"/>
      <w:sz w:val="20"/>
      <w:lang w:eastAsia="da-DK"/>
    </w:rPr>
  </w:style>
  <w:style w:type="paragraph" w:customStyle="1" w:styleId="stk">
    <w:name w:val="stk"/>
    <w:basedOn w:val="Normal"/>
    <w:rsid w:val="00631752"/>
    <w:pPr>
      <w:spacing w:after="0" w:line="240" w:lineRule="auto"/>
      <w:ind w:firstLine="170"/>
    </w:pPr>
    <w:rPr>
      <w:rFonts w:ascii="Tahoma" w:eastAsia="Times New Roman" w:hAnsi="Tahoma" w:cs="Tahoma"/>
      <w:color w:val="000000"/>
      <w:szCs w:val="24"/>
      <w:lang w:eastAsia="da-DK"/>
    </w:rPr>
  </w:style>
  <w:style w:type="paragraph" w:customStyle="1" w:styleId="tab1">
    <w:name w:val="tab1"/>
    <w:basedOn w:val="Normal"/>
    <w:rsid w:val="00631752"/>
    <w:pPr>
      <w:spacing w:after="0" w:line="240" w:lineRule="auto"/>
      <w:ind w:left="220" w:hanging="220"/>
    </w:pPr>
    <w:rPr>
      <w:rFonts w:ascii="Tahoma" w:eastAsia="Times New Roman" w:hAnsi="Tahoma" w:cs="Tahoma"/>
      <w:color w:val="000000"/>
      <w:szCs w:val="24"/>
      <w:lang w:eastAsia="da-DK"/>
    </w:rPr>
  </w:style>
  <w:style w:type="paragraph" w:customStyle="1" w:styleId="tab2">
    <w:name w:val="tab2"/>
    <w:basedOn w:val="Normal"/>
    <w:rsid w:val="00631752"/>
    <w:pPr>
      <w:spacing w:after="0" w:line="240" w:lineRule="auto"/>
      <w:ind w:left="440" w:hanging="220"/>
    </w:pPr>
    <w:rPr>
      <w:rFonts w:ascii="Tahoma" w:eastAsia="Times New Roman" w:hAnsi="Tahoma" w:cs="Tahoma"/>
      <w:color w:val="000000"/>
      <w:szCs w:val="24"/>
      <w:lang w:eastAsia="da-DK"/>
    </w:rPr>
  </w:style>
  <w:style w:type="paragraph" w:customStyle="1" w:styleId="tab3">
    <w:name w:val="tab3"/>
    <w:basedOn w:val="Normal"/>
    <w:rsid w:val="00631752"/>
    <w:pPr>
      <w:spacing w:after="0" w:line="240" w:lineRule="auto"/>
      <w:ind w:left="660" w:hanging="220"/>
    </w:pPr>
    <w:rPr>
      <w:rFonts w:ascii="Tahoma" w:eastAsia="Times New Roman" w:hAnsi="Tahoma" w:cs="Tahoma"/>
      <w:color w:val="000000"/>
      <w:szCs w:val="24"/>
      <w:lang w:eastAsia="da-DK"/>
    </w:rPr>
  </w:style>
  <w:style w:type="paragraph" w:customStyle="1" w:styleId="tabelfod">
    <w:name w:val="tabelfod"/>
    <w:basedOn w:val="Normal"/>
    <w:rsid w:val="00631752"/>
    <w:pPr>
      <w:spacing w:after="0" w:line="240" w:lineRule="auto"/>
      <w:ind w:left="284" w:hanging="284"/>
    </w:pPr>
    <w:rPr>
      <w:rFonts w:ascii="Tahoma" w:eastAsia="Times New Roman" w:hAnsi="Tahoma" w:cs="Tahoma"/>
      <w:color w:val="000000"/>
      <w:szCs w:val="24"/>
      <w:lang w:eastAsia="da-DK"/>
    </w:rPr>
  </w:style>
  <w:style w:type="paragraph" w:customStyle="1" w:styleId="tabelhoved">
    <w:name w:val="tabelhoved"/>
    <w:basedOn w:val="Normal"/>
    <w:rsid w:val="00631752"/>
    <w:pPr>
      <w:spacing w:after="0" w:line="240" w:lineRule="auto"/>
    </w:pPr>
    <w:rPr>
      <w:rFonts w:ascii="Tahoma" w:eastAsia="Times New Roman" w:hAnsi="Tahoma" w:cs="Tahoma"/>
      <w:color w:val="000000"/>
      <w:szCs w:val="24"/>
      <w:lang w:eastAsia="da-DK"/>
    </w:rPr>
  </w:style>
  <w:style w:type="paragraph" w:customStyle="1" w:styleId="tabeloverskrift">
    <w:name w:val="tabeloverskrift"/>
    <w:basedOn w:val="Normal"/>
    <w:rsid w:val="00631752"/>
    <w:pPr>
      <w:spacing w:after="0" w:line="240" w:lineRule="auto"/>
    </w:pPr>
    <w:rPr>
      <w:rFonts w:ascii="Tahoma" w:eastAsia="Times New Roman" w:hAnsi="Tahoma" w:cs="Tahoma"/>
      <w:b/>
      <w:bCs/>
      <w:color w:val="000000"/>
      <w:szCs w:val="24"/>
      <w:lang w:eastAsia="da-DK"/>
    </w:rPr>
  </w:style>
  <w:style w:type="paragraph" w:customStyle="1" w:styleId="tabeltekst">
    <w:name w:val="tabeltekst"/>
    <w:basedOn w:val="Normal"/>
    <w:rsid w:val="00631752"/>
    <w:pPr>
      <w:spacing w:after="0" w:line="240" w:lineRule="auto"/>
    </w:pPr>
    <w:rPr>
      <w:rFonts w:ascii="Tahoma" w:eastAsia="Times New Roman" w:hAnsi="Tahoma" w:cs="Tahoma"/>
      <w:color w:val="000000"/>
      <w:szCs w:val="24"/>
      <w:lang w:eastAsia="da-DK"/>
    </w:rPr>
  </w:style>
  <w:style w:type="paragraph" w:customStyle="1" w:styleId="tabeltekst9">
    <w:name w:val="tabeltekst9"/>
    <w:basedOn w:val="Normal"/>
    <w:rsid w:val="00631752"/>
    <w:pPr>
      <w:spacing w:after="0" w:line="240" w:lineRule="auto"/>
    </w:pPr>
    <w:rPr>
      <w:rFonts w:ascii="Tahoma" w:eastAsia="Times New Roman" w:hAnsi="Tahoma" w:cs="Tahoma"/>
      <w:color w:val="000000"/>
      <w:szCs w:val="24"/>
      <w:lang w:eastAsia="da-DK"/>
    </w:rPr>
  </w:style>
  <w:style w:type="paragraph" w:customStyle="1" w:styleId="tabelteksthjre">
    <w:name w:val="tabelteksthjre"/>
    <w:basedOn w:val="Normal"/>
    <w:rsid w:val="00631752"/>
    <w:pPr>
      <w:spacing w:after="0" w:line="240" w:lineRule="auto"/>
      <w:jc w:val="right"/>
    </w:pPr>
    <w:rPr>
      <w:rFonts w:ascii="Tahoma" w:eastAsia="Times New Roman" w:hAnsi="Tahoma" w:cs="Tahoma"/>
      <w:color w:val="000000"/>
      <w:szCs w:val="24"/>
      <w:lang w:eastAsia="da-DK"/>
    </w:rPr>
  </w:style>
  <w:style w:type="paragraph" w:customStyle="1" w:styleId="tabelteksthjre0">
    <w:name w:val="tabelteksthøjre"/>
    <w:basedOn w:val="Normal"/>
    <w:rsid w:val="00631752"/>
    <w:pPr>
      <w:spacing w:after="0" w:line="240" w:lineRule="auto"/>
      <w:jc w:val="right"/>
    </w:pPr>
    <w:rPr>
      <w:rFonts w:ascii="Tahoma" w:eastAsia="Times New Roman" w:hAnsi="Tahoma" w:cs="Tahoma"/>
      <w:color w:val="000000"/>
      <w:szCs w:val="24"/>
      <w:lang w:eastAsia="da-DK"/>
    </w:rPr>
  </w:style>
  <w:style w:type="paragraph" w:customStyle="1" w:styleId="tekst">
    <w:name w:val="tekst"/>
    <w:basedOn w:val="Normal"/>
    <w:rsid w:val="00631752"/>
    <w:pPr>
      <w:spacing w:before="60" w:after="60" w:line="240" w:lineRule="auto"/>
      <w:ind w:firstLine="170"/>
      <w:jc w:val="both"/>
    </w:pPr>
    <w:rPr>
      <w:rFonts w:ascii="Tahoma" w:eastAsia="Times New Roman" w:hAnsi="Tahoma" w:cs="Tahoma"/>
      <w:color w:val="000000"/>
      <w:szCs w:val="24"/>
      <w:lang w:eastAsia="da-DK"/>
    </w:rPr>
  </w:style>
  <w:style w:type="paragraph" w:customStyle="1" w:styleId="tekst0">
    <w:name w:val="tekst0"/>
    <w:basedOn w:val="Normal"/>
    <w:rsid w:val="00631752"/>
    <w:pPr>
      <w:spacing w:after="60" w:line="240" w:lineRule="auto"/>
      <w:ind w:firstLine="170"/>
      <w:jc w:val="both"/>
    </w:pPr>
    <w:rPr>
      <w:rFonts w:ascii="Tahoma" w:eastAsia="Times New Roman" w:hAnsi="Tahoma" w:cs="Tahoma"/>
      <w:color w:val="000000"/>
      <w:szCs w:val="24"/>
      <w:lang w:eastAsia="da-DK"/>
    </w:rPr>
  </w:style>
  <w:style w:type="paragraph" w:customStyle="1" w:styleId="tekst1">
    <w:name w:val="tekst1"/>
    <w:basedOn w:val="Normal"/>
    <w:rsid w:val="00631752"/>
    <w:pPr>
      <w:spacing w:after="60" w:line="240" w:lineRule="auto"/>
      <w:ind w:firstLine="170"/>
      <w:jc w:val="both"/>
    </w:pPr>
    <w:rPr>
      <w:rFonts w:ascii="Tahoma" w:eastAsia="Times New Roman" w:hAnsi="Tahoma" w:cs="Tahoma"/>
      <w:color w:val="000000"/>
      <w:szCs w:val="24"/>
      <w:lang w:eastAsia="da-DK"/>
    </w:rPr>
  </w:style>
  <w:style w:type="paragraph" w:customStyle="1" w:styleId="tekst1sp">
    <w:name w:val="tekst1sp"/>
    <w:basedOn w:val="Normal"/>
    <w:rsid w:val="00631752"/>
    <w:pPr>
      <w:spacing w:before="60" w:after="60" w:line="240" w:lineRule="auto"/>
      <w:ind w:firstLine="170"/>
      <w:jc w:val="both"/>
    </w:pPr>
    <w:rPr>
      <w:rFonts w:ascii="Tahoma" w:eastAsia="Times New Roman" w:hAnsi="Tahoma" w:cs="Tahoma"/>
      <w:color w:val="000000"/>
      <w:szCs w:val="24"/>
      <w:lang w:eastAsia="da-DK"/>
    </w:rPr>
  </w:style>
  <w:style w:type="paragraph" w:customStyle="1" w:styleId="tekst9">
    <w:name w:val="tekst9"/>
    <w:basedOn w:val="Normal"/>
    <w:rsid w:val="00631752"/>
    <w:pPr>
      <w:spacing w:before="60" w:after="60" w:line="240" w:lineRule="auto"/>
      <w:ind w:firstLine="170"/>
      <w:jc w:val="both"/>
    </w:pPr>
    <w:rPr>
      <w:rFonts w:ascii="Tahoma" w:eastAsia="Times New Roman" w:hAnsi="Tahoma" w:cs="Tahoma"/>
      <w:color w:val="000000"/>
      <w:szCs w:val="24"/>
      <w:lang w:eastAsia="da-DK"/>
    </w:rPr>
  </w:style>
  <w:style w:type="paragraph" w:customStyle="1" w:styleId="tekstoverskrift">
    <w:name w:val="tekstoverskrift"/>
    <w:basedOn w:val="Normal"/>
    <w:rsid w:val="00631752"/>
    <w:pPr>
      <w:keepNext/>
      <w:spacing w:before="240" w:after="0" w:line="240" w:lineRule="auto"/>
      <w:jc w:val="center"/>
    </w:pPr>
    <w:rPr>
      <w:rFonts w:ascii="Tahoma" w:eastAsia="Times New Roman" w:hAnsi="Tahoma" w:cs="Tahoma"/>
      <w:i/>
      <w:iCs/>
      <w:color w:val="000000"/>
      <w:szCs w:val="24"/>
      <w:lang w:eastAsia="da-DK"/>
    </w:rPr>
  </w:style>
  <w:style w:type="paragraph" w:customStyle="1" w:styleId="tekstoverskriftb">
    <w:name w:val="tekstoverskriftb"/>
    <w:basedOn w:val="Normal"/>
    <w:rsid w:val="00631752"/>
    <w:pPr>
      <w:keepNext/>
      <w:spacing w:before="240" w:after="0" w:line="240" w:lineRule="auto"/>
      <w:jc w:val="center"/>
    </w:pPr>
    <w:rPr>
      <w:rFonts w:ascii="Tahoma" w:eastAsia="Times New Roman" w:hAnsi="Tahoma" w:cs="Tahoma"/>
      <w:b/>
      <w:bCs/>
      <w:color w:val="000000"/>
      <w:szCs w:val="24"/>
      <w:lang w:eastAsia="da-DK"/>
    </w:rPr>
  </w:style>
  <w:style w:type="paragraph" w:customStyle="1" w:styleId="tekstoverskriftbm">
    <w:name w:val="tekstoverskriftbm"/>
    <w:basedOn w:val="Normal"/>
    <w:rsid w:val="00631752"/>
    <w:pPr>
      <w:keepNext/>
      <w:spacing w:before="240" w:after="0" w:line="240" w:lineRule="auto"/>
      <w:jc w:val="center"/>
    </w:pPr>
    <w:rPr>
      <w:rFonts w:ascii="Tahoma" w:eastAsia="Times New Roman" w:hAnsi="Tahoma" w:cs="Tahoma"/>
      <w:i/>
      <w:iCs/>
      <w:color w:val="000000"/>
      <w:szCs w:val="24"/>
      <w:lang w:eastAsia="da-DK"/>
    </w:rPr>
  </w:style>
  <w:style w:type="paragraph" w:customStyle="1" w:styleId="tekstoverskriftvenstre">
    <w:name w:val="tekstoverskriftvenstre"/>
    <w:basedOn w:val="Normal"/>
    <w:rsid w:val="00631752"/>
    <w:pPr>
      <w:keepNext/>
      <w:spacing w:before="240" w:after="0" w:line="240" w:lineRule="auto"/>
    </w:pPr>
    <w:rPr>
      <w:rFonts w:ascii="Tahoma" w:eastAsia="Times New Roman" w:hAnsi="Tahoma" w:cs="Tahoma"/>
      <w:i/>
      <w:iCs/>
      <w:color w:val="000000"/>
      <w:szCs w:val="24"/>
      <w:lang w:eastAsia="da-DK"/>
    </w:rPr>
  </w:style>
  <w:style w:type="paragraph" w:customStyle="1" w:styleId="tekstoverskriftvenstrebm">
    <w:name w:val="tekstoverskriftvenstrebm"/>
    <w:basedOn w:val="Normal"/>
    <w:rsid w:val="00631752"/>
    <w:pPr>
      <w:keepNext/>
      <w:spacing w:before="240" w:after="0" w:line="240" w:lineRule="auto"/>
    </w:pPr>
    <w:rPr>
      <w:rFonts w:ascii="Tahoma" w:eastAsia="Times New Roman" w:hAnsi="Tahoma" w:cs="Tahoma"/>
      <w:i/>
      <w:iCs/>
      <w:color w:val="000000"/>
      <w:szCs w:val="24"/>
      <w:lang w:eastAsia="da-DK"/>
    </w:rPr>
  </w:style>
  <w:style w:type="paragraph" w:customStyle="1" w:styleId="tekstoverskriftvenstren">
    <w:name w:val="tekstoverskriftvenstren"/>
    <w:basedOn w:val="Normal"/>
    <w:rsid w:val="00631752"/>
    <w:pPr>
      <w:keepNext/>
      <w:spacing w:before="240" w:after="0" w:line="240" w:lineRule="auto"/>
    </w:pPr>
    <w:rPr>
      <w:rFonts w:ascii="Tahoma" w:eastAsia="Times New Roman" w:hAnsi="Tahoma" w:cs="Tahoma"/>
      <w:b/>
      <w:bCs/>
      <w:color w:val="000000"/>
      <w:szCs w:val="24"/>
      <w:lang w:eastAsia="da-DK"/>
    </w:rPr>
  </w:style>
  <w:style w:type="paragraph" w:customStyle="1" w:styleId="tekstoverskriftfob">
    <w:name w:val="tekstoverskriftfob"/>
    <w:basedOn w:val="Normal"/>
    <w:rsid w:val="00631752"/>
    <w:pPr>
      <w:keepNext/>
      <w:spacing w:before="240" w:after="0" w:line="240" w:lineRule="auto"/>
    </w:pPr>
    <w:rPr>
      <w:rFonts w:ascii="Tahoma" w:eastAsia="Times New Roman" w:hAnsi="Tahoma" w:cs="Tahoma"/>
      <w:b/>
      <w:bCs/>
      <w:color w:val="000000"/>
      <w:szCs w:val="24"/>
      <w:lang w:eastAsia="da-DK"/>
    </w:rPr>
  </w:style>
  <w:style w:type="paragraph" w:customStyle="1" w:styleId="tekstresume">
    <w:name w:val="tekstresume"/>
    <w:basedOn w:val="Normal"/>
    <w:rsid w:val="00631752"/>
    <w:pPr>
      <w:keepNext/>
      <w:spacing w:before="240" w:after="0" w:line="240" w:lineRule="auto"/>
    </w:pPr>
    <w:rPr>
      <w:rFonts w:ascii="Tahoma" w:eastAsia="Times New Roman" w:hAnsi="Tahoma" w:cs="Tahoma"/>
      <w:b/>
      <w:bCs/>
      <w:color w:val="000000"/>
      <w:szCs w:val="24"/>
      <w:lang w:eastAsia="da-DK"/>
    </w:rPr>
  </w:style>
  <w:style w:type="paragraph" w:customStyle="1" w:styleId="tekstv">
    <w:name w:val="tekstv"/>
    <w:basedOn w:val="Normal"/>
    <w:rsid w:val="00631752"/>
    <w:pPr>
      <w:spacing w:before="60" w:after="60" w:line="240" w:lineRule="auto"/>
      <w:jc w:val="both"/>
    </w:pPr>
    <w:rPr>
      <w:rFonts w:ascii="Tahoma" w:eastAsia="Times New Roman" w:hAnsi="Tahoma" w:cs="Tahoma"/>
      <w:color w:val="000000"/>
      <w:szCs w:val="24"/>
      <w:lang w:eastAsia="da-DK"/>
    </w:rPr>
  </w:style>
  <w:style w:type="paragraph" w:customStyle="1" w:styleId="titel0">
    <w:name w:val="titel"/>
    <w:basedOn w:val="Normal"/>
    <w:rsid w:val="00631752"/>
    <w:pPr>
      <w:spacing w:before="240" w:after="60" w:line="240" w:lineRule="auto"/>
      <w:jc w:val="center"/>
    </w:pPr>
    <w:rPr>
      <w:rFonts w:ascii="Tahoma" w:eastAsia="Times New Roman" w:hAnsi="Tahoma" w:cs="Tahoma"/>
      <w:color w:val="000000"/>
      <w:sz w:val="48"/>
      <w:szCs w:val="48"/>
      <w:lang w:eastAsia="da-DK"/>
    </w:rPr>
  </w:style>
  <w:style w:type="paragraph" w:customStyle="1" w:styleId="Titel1">
    <w:name w:val="Titel1"/>
    <w:basedOn w:val="Normal"/>
    <w:rsid w:val="00631752"/>
    <w:pPr>
      <w:spacing w:before="240" w:after="60" w:line="240" w:lineRule="auto"/>
      <w:jc w:val="center"/>
    </w:pPr>
    <w:rPr>
      <w:rFonts w:ascii="Tahoma" w:eastAsia="Times New Roman" w:hAnsi="Tahoma" w:cs="Tahoma"/>
      <w:b/>
      <w:bCs/>
      <w:color w:val="000000"/>
      <w:sz w:val="48"/>
      <w:szCs w:val="48"/>
      <w:lang w:eastAsia="da-DK"/>
    </w:rPr>
  </w:style>
  <w:style w:type="paragraph" w:customStyle="1" w:styleId="undertitel0">
    <w:name w:val="undertitel"/>
    <w:basedOn w:val="Normal"/>
    <w:rsid w:val="00631752"/>
    <w:pPr>
      <w:spacing w:after="60" w:line="240" w:lineRule="auto"/>
      <w:jc w:val="center"/>
    </w:pPr>
    <w:rPr>
      <w:rFonts w:ascii="Tahoma" w:eastAsia="Times New Roman" w:hAnsi="Tahoma" w:cs="Tahoma"/>
      <w:color w:val="000000"/>
      <w:szCs w:val="24"/>
      <w:lang w:eastAsia="da-DK"/>
    </w:rPr>
  </w:style>
  <w:style w:type="paragraph" w:customStyle="1" w:styleId="afsnit">
    <w:name w:val="afsnit"/>
    <w:basedOn w:val="Normal"/>
    <w:rsid w:val="00631752"/>
    <w:pPr>
      <w:spacing w:before="400" w:after="120" w:line="240" w:lineRule="auto"/>
      <w:jc w:val="center"/>
    </w:pPr>
    <w:rPr>
      <w:rFonts w:ascii="Tahoma" w:eastAsia="Times New Roman" w:hAnsi="Tahoma" w:cs="Tahoma"/>
      <w:b/>
      <w:bCs/>
      <w:color w:val="000000"/>
      <w:szCs w:val="24"/>
      <w:lang w:eastAsia="da-DK"/>
    </w:rPr>
  </w:style>
  <w:style w:type="paragraph" w:customStyle="1" w:styleId="afsnitoverskrift">
    <w:name w:val="afsnitoverskrift"/>
    <w:basedOn w:val="Normal"/>
    <w:rsid w:val="00631752"/>
    <w:pPr>
      <w:spacing w:before="120" w:after="200" w:line="240" w:lineRule="auto"/>
      <w:jc w:val="center"/>
    </w:pPr>
    <w:rPr>
      <w:rFonts w:ascii="Tahoma" w:eastAsia="Times New Roman" w:hAnsi="Tahoma" w:cs="Tahoma"/>
      <w:b/>
      <w:bCs/>
      <w:color w:val="000000"/>
      <w:szCs w:val="24"/>
      <w:lang w:eastAsia="da-DK"/>
    </w:rPr>
  </w:style>
  <w:style w:type="paragraph" w:customStyle="1" w:styleId="aendringmednummer">
    <w:name w:val="aendringmednummer"/>
    <w:basedOn w:val="Normal"/>
    <w:rsid w:val="00631752"/>
    <w:pPr>
      <w:spacing w:before="200" w:after="0" w:line="240" w:lineRule="auto"/>
    </w:pPr>
    <w:rPr>
      <w:rFonts w:ascii="Tahoma" w:eastAsia="Times New Roman" w:hAnsi="Tahoma" w:cs="Tahoma"/>
      <w:color w:val="000000"/>
      <w:szCs w:val="24"/>
      <w:lang w:eastAsia="da-DK"/>
    </w:rPr>
  </w:style>
  <w:style w:type="paragraph" w:customStyle="1" w:styleId="aendringudennummer">
    <w:name w:val="aendringudennummer"/>
    <w:basedOn w:val="Normal"/>
    <w:rsid w:val="00631752"/>
    <w:pPr>
      <w:spacing w:before="200" w:after="0" w:line="240" w:lineRule="auto"/>
      <w:ind w:firstLine="240"/>
    </w:pPr>
    <w:rPr>
      <w:rFonts w:ascii="Tahoma" w:eastAsia="Times New Roman" w:hAnsi="Tahoma" w:cs="Tahoma"/>
      <w:color w:val="000000"/>
      <w:szCs w:val="24"/>
      <w:lang w:eastAsia="da-DK"/>
    </w:rPr>
  </w:style>
  <w:style w:type="paragraph" w:customStyle="1" w:styleId="aendringnr">
    <w:name w:val="aendringnr"/>
    <w:basedOn w:val="Normal"/>
    <w:rsid w:val="00631752"/>
    <w:pPr>
      <w:spacing w:before="100" w:beforeAutospacing="1" w:after="100" w:afterAutospacing="1" w:line="240" w:lineRule="auto"/>
    </w:pPr>
    <w:rPr>
      <w:rFonts w:ascii="Tahoma" w:eastAsia="Times New Roman" w:hAnsi="Tahoma" w:cs="Tahoma"/>
      <w:b/>
      <w:bCs/>
      <w:color w:val="000000"/>
      <w:szCs w:val="24"/>
      <w:lang w:eastAsia="da-DK"/>
    </w:rPr>
  </w:style>
  <w:style w:type="paragraph" w:customStyle="1" w:styleId="aendringnytekst">
    <w:name w:val="aendringnytekst"/>
    <w:basedOn w:val="Normal"/>
    <w:rsid w:val="00631752"/>
    <w:pPr>
      <w:spacing w:before="200" w:after="0" w:line="240" w:lineRule="auto"/>
      <w:jc w:val="center"/>
    </w:pPr>
    <w:rPr>
      <w:rFonts w:ascii="Tahoma" w:eastAsia="Times New Roman" w:hAnsi="Tahoma" w:cs="Tahoma"/>
      <w:color w:val="000000"/>
      <w:szCs w:val="24"/>
      <w:lang w:eastAsia="da-DK"/>
    </w:rPr>
  </w:style>
  <w:style w:type="paragraph" w:customStyle="1" w:styleId="aendringsbeskrivelse">
    <w:name w:val="aendringsbeskrivelse"/>
    <w:basedOn w:val="Normal"/>
    <w:rsid w:val="00631752"/>
    <w:pPr>
      <w:spacing w:after="60" w:line="240" w:lineRule="auto"/>
    </w:pPr>
    <w:rPr>
      <w:rFonts w:ascii="Tahoma" w:eastAsia="Times New Roman" w:hAnsi="Tahoma" w:cs="Tahoma"/>
      <w:color w:val="000000"/>
      <w:szCs w:val="24"/>
      <w:lang w:eastAsia="da-DK"/>
    </w:rPr>
  </w:style>
  <w:style w:type="paragraph" w:customStyle="1" w:styleId="aendringsforslagindhold">
    <w:name w:val="aendringsforslagindhold"/>
    <w:basedOn w:val="Normal"/>
    <w:rsid w:val="00631752"/>
    <w:pPr>
      <w:spacing w:before="220" w:after="80" w:line="240" w:lineRule="auto"/>
      <w:jc w:val="center"/>
    </w:pPr>
    <w:rPr>
      <w:rFonts w:ascii="Tahoma" w:eastAsia="Times New Roman" w:hAnsi="Tahoma" w:cs="Tahoma"/>
      <w:color w:val="000000"/>
      <w:spacing w:val="44"/>
      <w:szCs w:val="24"/>
      <w:lang w:eastAsia="da-DK"/>
    </w:rPr>
  </w:style>
  <w:style w:type="paragraph" w:customStyle="1" w:styleId="aendringbilag">
    <w:name w:val="aendringbilag"/>
    <w:basedOn w:val="Normal"/>
    <w:rsid w:val="00631752"/>
    <w:pPr>
      <w:spacing w:after="120" w:line="240" w:lineRule="auto"/>
      <w:jc w:val="right"/>
    </w:pPr>
    <w:rPr>
      <w:rFonts w:ascii="Tahoma" w:eastAsia="Times New Roman" w:hAnsi="Tahoma" w:cs="Tahoma"/>
      <w:color w:val="000000"/>
      <w:szCs w:val="24"/>
      <w:lang w:eastAsia="da-DK"/>
    </w:rPr>
  </w:style>
  <w:style w:type="paragraph" w:customStyle="1" w:styleId="bilag">
    <w:name w:val="bilag"/>
    <w:basedOn w:val="Normal"/>
    <w:rsid w:val="00631752"/>
    <w:pPr>
      <w:spacing w:before="400" w:after="120" w:line="240" w:lineRule="auto"/>
      <w:jc w:val="right"/>
    </w:pPr>
    <w:rPr>
      <w:rFonts w:ascii="Tahoma" w:eastAsia="Times New Roman" w:hAnsi="Tahoma" w:cs="Tahoma"/>
      <w:b/>
      <w:bCs/>
      <w:color w:val="000000"/>
      <w:sz w:val="35"/>
      <w:szCs w:val="35"/>
      <w:lang w:eastAsia="da-DK"/>
    </w:rPr>
  </w:style>
  <w:style w:type="paragraph" w:customStyle="1" w:styleId="bilagtekst">
    <w:name w:val="bilagtekst"/>
    <w:basedOn w:val="Normal"/>
    <w:rsid w:val="00631752"/>
    <w:pPr>
      <w:spacing w:after="120" w:line="240" w:lineRule="auto"/>
      <w:jc w:val="center"/>
    </w:pPr>
    <w:rPr>
      <w:rFonts w:ascii="Tahoma" w:eastAsia="Times New Roman" w:hAnsi="Tahoma" w:cs="Tahoma"/>
      <w:b/>
      <w:bCs/>
      <w:color w:val="000000"/>
      <w:sz w:val="30"/>
      <w:szCs w:val="30"/>
      <w:lang w:eastAsia="da-DK"/>
    </w:rPr>
  </w:style>
  <w:style w:type="paragraph" w:customStyle="1" w:styleId="bog">
    <w:name w:val="bog"/>
    <w:basedOn w:val="Normal"/>
    <w:rsid w:val="00631752"/>
    <w:pPr>
      <w:spacing w:before="400" w:after="120" w:line="240" w:lineRule="auto"/>
      <w:jc w:val="center"/>
    </w:pPr>
    <w:rPr>
      <w:rFonts w:ascii="Tahoma" w:eastAsia="Times New Roman" w:hAnsi="Tahoma" w:cs="Tahoma"/>
      <w:b/>
      <w:bCs/>
      <w:color w:val="000000"/>
      <w:szCs w:val="24"/>
      <w:lang w:eastAsia="da-DK"/>
    </w:rPr>
  </w:style>
  <w:style w:type="paragraph" w:customStyle="1" w:styleId="bogoverskrift">
    <w:name w:val="bogoverskrift"/>
    <w:basedOn w:val="Normal"/>
    <w:rsid w:val="00631752"/>
    <w:pPr>
      <w:spacing w:before="120" w:after="200" w:line="240" w:lineRule="auto"/>
      <w:jc w:val="center"/>
    </w:pPr>
    <w:rPr>
      <w:rFonts w:ascii="Tahoma" w:eastAsia="Times New Roman" w:hAnsi="Tahoma" w:cs="Tahoma"/>
      <w:b/>
      <w:bCs/>
      <w:color w:val="000000"/>
      <w:szCs w:val="24"/>
      <w:lang w:eastAsia="da-DK"/>
    </w:rPr>
  </w:style>
  <w:style w:type="paragraph" w:customStyle="1" w:styleId="centreretparagraf">
    <w:name w:val="centreretparagraf"/>
    <w:basedOn w:val="Normal"/>
    <w:rsid w:val="00631752"/>
    <w:pPr>
      <w:spacing w:before="200" w:after="200" w:line="240" w:lineRule="auto"/>
      <w:jc w:val="center"/>
    </w:pPr>
    <w:rPr>
      <w:rFonts w:ascii="Tahoma" w:eastAsia="Times New Roman" w:hAnsi="Tahoma" w:cs="Tahoma"/>
      <w:b/>
      <w:bCs/>
      <w:color w:val="000000"/>
      <w:szCs w:val="24"/>
      <w:lang w:eastAsia="da-DK"/>
    </w:rPr>
  </w:style>
  <w:style w:type="paragraph" w:customStyle="1" w:styleId="ikraftcentreretparagrafnummer">
    <w:name w:val="ikraftcentreretparagrafnummer"/>
    <w:basedOn w:val="Normal"/>
    <w:rsid w:val="00631752"/>
    <w:pPr>
      <w:spacing w:before="200" w:after="200" w:line="240" w:lineRule="auto"/>
      <w:jc w:val="center"/>
    </w:pPr>
    <w:rPr>
      <w:rFonts w:ascii="Tahoma" w:eastAsia="Times New Roman" w:hAnsi="Tahoma" w:cs="Tahoma"/>
      <w:b/>
      <w:bCs/>
      <w:color w:val="000000"/>
      <w:szCs w:val="24"/>
      <w:lang w:eastAsia="da-DK"/>
    </w:rPr>
  </w:style>
  <w:style w:type="paragraph" w:customStyle="1" w:styleId="centreretparagraftekst">
    <w:name w:val="centreretparagraftekst"/>
    <w:basedOn w:val="Normal"/>
    <w:rsid w:val="00631752"/>
    <w:pPr>
      <w:spacing w:before="200" w:after="200" w:line="240" w:lineRule="auto"/>
      <w:jc w:val="center"/>
    </w:pPr>
    <w:rPr>
      <w:rFonts w:ascii="Tahoma" w:eastAsia="Times New Roman" w:hAnsi="Tahoma" w:cs="Tahoma"/>
      <w:color w:val="000000"/>
      <w:szCs w:val="24"/>
      <w:lang w:eastAsia="da-DK"/>
    </w:rPr>
  </w:style>
  <w:style w:type="paragraph" w:customStyle="1" w:styleId="dokumenthoved">
    <w:name w:val="dokumenthoved"/>
    <w:basedOn w:val="Normal"/>
    <w:rsid w:val="00631752"/>
    <w:pPr>
      <w:spacing w:before="100" w:beforeAutospacing="1" w:after="200" w:line="240" w:lineRule="auto"/>
      <w:jc w:val="center"/>
    </w:pPr>
    <w:rPr>
      <w:rFonts w:ascii="Tahoma" w:eastAsia="Times New Roman" w:hAnsi="Tahoma" w:cs="Tahoma"/>
      <w:color w:val="000000"/>
      <w:szCs w:val="24"/>
      <w:lang w:eastAsia="da-DK"/>
    </w:rPr>
  </w:style>
  <w:style w:type="paragraph" w:customStyle="1" w:styleId="indholdsfortegnelse">
    <w:name w:val="indholdsfortegnelse"/>
    <w:basedOn w:val="Normal"/>
    <w:rsid w:val="00631752"/>
    <w:pPr>
      <w:spacing w:before="80" w:after="80" w:line="240" w:lineRule="auto"/>
      <w:ind w:left="700"/>
    </w:pPr>
    <w:rPr>
      <w:rFonts w:ascii="Tahoma" w:eastAsia="Times New Roman" w:hAnsi="Tahoma" w:cs="Tahoma"/>
      <w:color w:val="000000"/>
      <w:szCs w:val="24"/>
      <w:lang w:eastAsia="da-DK"/>
    </w:rPr>
  </w:style>
  <w:style w:type="paragraph" w:customStyle="1" w:styleId="indholdsfortegnelseid">
    <w:name w:val="indholdsfortegnelseid"/>
    <w:basedOn w:val="Normal"/>
    <w:rsid w:val="00631752"/>
    <w:pPr>
      <w:spacing w:before="100" w:beforeAutospacing="1" w:after="100" w:afterAutospacing="1" w:line="240" w:lineRule="auto"/>
      <w:textAlignment w:val="top"/>
    </w:pPr>
    <w:rPr>
      <w:rFonts w:ascii="Tahoma" w:eastAsia="Times New Roman" w:hAnsi="Tahoma" w:cs="Tahoma"/>
      <w:color w:val="000000"/>
      <w:szCs w:val="24"/>
      <w:lang w:eastAsia="da-DK"/>
    </w:rPr>
  </w:style>
  <w:style w:type="paragraph" w:customStyle="1" w:styleId="indholdsfortegnelsetekst">
    <w:name w:val="indholdsfortegnelsetekst"/>
    <w:basedOn w:val="Normal"/>
    <w:rsid w:val="00631752"/>
    <w:pPr>
      <w:spacing w:before="100" w:beforeAutospacing="1" w:after="100" w:afterAutospacing="1" w:line="240" w:lineRule="auto"/>
      <w:textAlignment w:val="top"/>
    </w:pPr>
    <w:rPr>
      <w:rFonts w:ascii="Tahoma" w:eastAsia="Times New Roman" w:hAnsi="Tahoma" w:cs="Tahoma"/>
      <w:color w:val="000000"/>
      <w:szCs w:val="24"/>
      <w:lang w:eastAsia="da-DK"/>
    </w:rPr>
  </w:style>
  <w:style w:type="paragraph" w:customStyle="1" w:styleId="hymne2">
    <w:name w:val="hymne2"/>
    <w:basedOn w:val="Normal"/>
    <w:rsid w:val="00631752"/>
    <w:pPr>
      <w:spacing w:before="120" w:after="120" w:line="240" w:lineRule="auto"/>
      <w:ind w:left="280"/>
    </w:pPr>
    <w:rPr>
      <w:rFonts w:ascii="Tahoma" w:eastAsia="Times New Roman" w:hAnsi="Tahoma" w:cs="Tahoma"/>
      <w:color w:val="000000"/>
      <w:szCs w:val="24"/>
      <w:lang w:eastAsia="da-DK"/>
    </w:rPr>
  </w:style>
  <w:style w:type="paragraph" w:customStyle="1" w:styleId="kapitel">
    <w:name w:val="kapitel"/>
    <w:basedOn w:val="Normal"/>
    <w:rsid w:val="00631752"/>
    <w:pPr>
      <w:spacing w:before="400" w:after="100" w:line="240" w:lineRule="auto"/>
      <w:jc w:val="center"/>
    </w:pPr>
    <w:rPr>
      <w:rFonts w:ascii="Tahoma" w:eastAsia="Times New Roman" w:hAnsi="Tahoma" w:cs="Tahoma"/>
      <w:color w:val="000000"/>
      <w:szCs w:val="24"/>
      <w:lang w:eastAsia="da-DK"/>
    </w:rPr>
  </w:style>
  <w:style w:type="paragraph" w:customStyle="1" w:styleId="kapiteloverskrift2">
    <w:name w:val="kapiteloverskrift2"/>
    <w:basedOn w:val="Normal"/>
    <w:rsid w:val="00631752"/>
    <w:pPr>
      <w:spacing w:after="100" w:line="240" w:lineRule="auto"/>
      <w:jc w:val="center"/>
    </w:pPr>
    <w:rPr>
      <w:rFonts w:ascii="Tahoma" w:eastAsia="Times New Roman" w:hAnsi="Tahoma" w:cs="Tahoma"/>
      <w:i/>
      <w:iCs/>
      <w:color w:val="000000"/>
      <w:szCs w:val="24"/>
      <w:lang w:eastAsia="da-DK"/>
    </w:rPr>
  </w:style>
  <w:style w:type="paragraph" w:customStyle="1" w:styleId="paragrafgruppeoverskrift">
    <w:name w:val="paragrafgruppeoverskrift"/>
    <w:basedOn w:val="Normal"/>
    <w:rsid w:val="00631752"/>
    <w:pPr>
      <w:spacing w:before="300" w:after="100" w:line="240" w:lineRule="auto"/>
      <w:jc w:val="center"/>
    </w:pPr>
    <w:rPr>
      <w:rFonts w:ascii="Tahoma" w:eastAsia="Times New Roman" w:hAnsi="Tahoma" w:cs="Tahoma"/>
      <w:i/>
      <w:iCs/>
      <w:color w:val="000000"/>
      <w:szCs w:val="24"/>
      <w:lang w:eastAsia="da-DK"/>
    </w:rPr>
  </w:style>
  <w:style w:type="paragraph" w:customStyle="1" w:styleId="paragraf">
    <w:name w:val="paragraf"/>
    <w:basedOn w:val="Normal"/>
    <w:rsid w:val="00631752"/>
    <w:pPr>
      <w:spacing w:before="200" w:after="0" w:line="240" w:lineRule="auto"/>
      <w:ind w:firstLine="240"/>
    </w:pPr>
    <w:rPr>
      <w:rFonts w:ascii="Tahoma" w:eastAsia="Times New Roman" w:hAnsi="Tahoma" w:cs="Tahoma"/>
      <w:color w:val="000000"/>
      <w:szCs w:val="24"/>
      <w:lang w:eastAsia="da-DK"/>
    </w:rPr>
  </w:style>
  <w:style w:type="paragraph" w:customStyle="1" w:styleId="paragrafoverskrift">
    <w:name w:val="paragrafoverskrift"/>
    <w:basedOn w:val="Normal"/>
    <w:rsid w:val="00631752"/>
    <w:pPr>
      <w:spacing w:before="120" w:after="200" w:line="240" w:lineRule="auto"/>
      <w:jc w:val="center"/>
    </w:pPr>
    <w:rPr>
      <w:rFonts w:ascii="Tahoma" w:eastAsia="Times New Roman" w:hAnsi="Tahoma" w:cs="Tahoma"/>
      <w:i/>
      <w:iCs/>
      <w:color w:val="000000"/>
      <w:szCs w:val="24"/>
      <w:lang w:eastAsia="da-DK"/>
    </w:rPr>
  </w:style>
  <w:style w:type="paragraph" w:customStyle="1" w:styleId="paragrafnr">
    <w:name w:val="paragrafnr"/>
    <w:basedOn w:val="Normal"/>
    <w:rsid w:val="00631752"/>
    <w:pPr>
      <w:spacing w:before="100" w:beforeAutospacing="1" w:after="100" w:afterAutospacing="1" w:line="240" w:lineRule="auto"/>
    </w:pPr>
    <w:rPr>
      <w:rFonts w:ascii="Tahoma" w:eastAsia="Times New Roman" w:hAnsi="Tahoma" w:cs="Tahoma"/>
      <w:b/>
      <w:bCs/>
      <w:color w:val="000000"/>
      <w:szCs w:val="24"/>
      <w:lang w:eastAsia="da-DK"/>
    </w:rPr>
  </w:style>
  <w:style w:type="paragraph" w:customStyle="1" w:styleId="stk2">
    <w:name w:val="stk2"/>
    <w:basedOn w:val="Normal"/>
    <w:rsid w:val="00631752"/>
    <w:pPr>
      <w:spacing w:after="0" w:line="240" w:lineRule="auto"/>
      <w:ind w:firstLine="240"/>
    </w:pPr>
    <w:rPr>
      <w:rFonts w:ascii="Tahoma" w:eastAsia="Times New Roman" w:hAnsi="Tahoma" w:cs="Tahoma"/>
      <w:color w:val="000000"/>
      <w:szCs w:val="24"/>
      <w:lang w:eastAsia="da-DK"/>
    </w:rPr>
  </w:style>
  <w:style w:type="paragraph" w:customStyle="1" w:styleId="stknr">
    <w:name w:val="stknr"/>
    <w:basedOn w:val="Normal"/>
    <w:rsid w:val="00631752"/>
    <w:pPr>
      <w:spacing w:before="100" w:beforeAutospacing="1" w:after="100" w:afterAutospacing="1" w:line="240" w:lineRule="auto"/>
    </w:pPr>
    <w:rPr>
      <w:rFonts w:ascii="Tahoma" w:eastAsia="Times New Roman" w:hAnsi="Tahoma" w:cs="Tahoma"/>
      <w:i/>
      <w:iCs/>
      <w:color w:val="000000"/>
      <w:szCs w:val="24"/>
      <w:lang w:eastAsia="da-DK"/>
    </w:rPr>
  </w:style>
  <w:style w:type="paragraph" w:customStyle="1" w:styleId="traktatstk">
    <w:name w:val="traktatstk"/>
    <w:basedOn w:val="Normal"/>
    <w:rsid w:val="00631752"/>
    <w:pPr>
      <w:spacing w:before="200" w:after="200" w:line="240" w:lineRule="auto"/>
      <w:ind w:firstLine="240"/>
    </w:pPr>
    <w:rPr>
      <w:rFonts w:ascii="Tahoma" w:eastAsia="Times New Roman" w:hAnsi="Tahoma" w:cs="Tahoma"/>
      <w:color w:val="000000"/>
      <w:szCs w:val="24"/>
      <w:lang w:eastAsia="da-DK"/>
    </w:rPr>
  </w:style>
  <w:style w:type="paragraph" w:customStyle="1" w:styleId="liste1">
    <w:name w:val="liste1"/>
    <w:basedOn w:val="Normal"/>
    <w:rsid w:val="00631752"/>
    <w:pPr>
      <w:spacing w:after="0" w:line="240" w:lineRule="auto"/>
      <w:ind w:left="280"/>
    </w:pPr>
    <w:rPr>
      <w:rFonts w:ascii="Tahoma" w:eastAsia="Times New Roman" w:hAnsi="Tahoma" w:cs="Tahoma"/>
      <w:color w:val="000000"/>
      <w:szCs w:val="24"/>
      <w:lang w:eastAsia="da-DK"/>
    </w:rPr>
  </w:style>
  <w:style w:type="paragraph" w:customStyle="1" w:styleId="liste1nr">
    <w:name w:val="liste1nr"/>
    <w:basedOn w:val="Normal"/>
    <w:rsid w:val="00631752"/>
    <w:pPr>
      <w:spacing w:before="100" w:beforeAutospacing="1" w:after="100" w:afterAutospacing="1" w:line="240" w:lineRule="auto"/>
      <w:ind w:left="-280"/>
    </w:pPr>
    <w:rPr>
      <w:rFonts w:ascii="Tahoma" w:eastAsia="Times New Roman" w:hAnsi="Tahoma" w:cs="Tahoma"/>
      <w:color w:val="000000"/>
      <w:szCs w:val="24"/>
      <w:lang w:eastAsia="da-DK"/>
    </w:rPr>
  </w:style>
  <w:style w:type="paragraph" w:customStyle="1" w:styleId="liste20">
    <w:name w:val="liste2"/>
    <w:basedOn w:val="Normal"/>
    <w:rsid w:val="00631752"/>
    <w:pPr>
      <w:spacing w:after="0" w:line="240" w:lineRule="auto"/>
      <w:ind w:left="560"/>
    </w:pPr>
    <w:rPr>
      <w:rFonts w:ascii="Tahoma" w:eastAsia="Times New Roman" w:hAnsi="Tahoma" w:cs="Tahoma"/>
      <w:color w:val="000000"/>
      <w:szCs w:val="24"/>
      <w:lang w:eastAsia="da-DK"/>
    </w:rPr>
  </w:style>
  <w:style w:type="paragraph" w:customStyle="1" w:styleId="liste2nr">
    <w:name w:val="liste2nr"/>
    <w:basedOn w:val="Normal"/>
    <w:rsid w:val="00631752"/>
    <w:pPr>
      <w:spacing w:before="100" w:beforeAutospacing="1" w:after="100" w:afterAutospacing="1" w:line="240" w:lineRule="auto"/>
      <w:ind w:left="-280"/>
    </w:pPr>
    <w:rPr>
      <w:rFonts w:ascii="Tahoma" w:eastAsia="Times New Roman" w:hAnsi="Tahoma" w:cs="Tahoma"/>
      <w:color w:val="000000"/>
      <w:szCs w:val="24"/>
      <w:lang w:eastAsia="da-DK"/>
    </w:rPr>
  </w:style>
  <w:style w:type="paragraph" w:customStyle="1" w:styleId="liste30">
    <w:name w:val="liste3"/>
    <w:basedOn w:val="Normal"/>
    <w:rsid w:val="00631752"/>
    <w:pPr>
      <w:spacing w:after="0" w:line="240" w:lineRule="auto"/>
      <w:ind w:left="840"/>
    </w:pPr>
    <w:rPr>
      <w:rFonts w:ascii="Tahoma" w:eastAsia="Times New Roman" w:hAnsi="Tahoma" w:cs="Tahoma"/>
      <w:color w:val="000000"/>
      <w:szCs w:val="24"/>
      <w:lang w:eastAsia="da-DK"/>
    </w:rPr>
  </w:style>
  <w:style w:type="paragraph" w:customStyle="1" w:styleId="liste3nr">
    <w:name w:val="liste3nr"/>
    <w:basedOn w:val="Normal"/>
    <w:rsid w:val="00631752"/>
    <w:pPr>
      <w:spacing w:before="100" w:beforeAutospacing="1" w:after="100" w:afterAutospacing="1" w:line="240" w:lineRule="auto"/>
      <w:ind w:left="-280"/>
    </w:pPr>
    <w:rPr>
      <w:rFonts w:ascii="Tahoma" w:eastAsia="Times New Roman" w:hAnsi="Tahoma" w:cs="Tahoma"/>
      <w:color w:val="000000"/>
      <w:szCs w:val="24"/>
      <w:lang w:eastAsia="da-DK"/>
    </w:rPr>
  </w:style>
  <w:style w:type="paragraph" w:customStyle="1" w:styleId="liste40">
    <w:name w:val="liste4"/>
    <w:basedOn w:val="Normal"/>
    <w:rsid w:val="00631752"/>
    <w:pPr>
      <w:spacing w:after="0" w:line="240" w:lineRule="auto"/>
      <w:ind w:left="1120"/>
    </w:pPr>
    <w:rPr>
      <w:rFonts w:ascii="Tahoma" w:eastAsia="Times New Roman" w:hAnsi="Tahoma" w:cs="Tahoma"/>
      <w:color w:val="000000"/>
      <w:szCs w:val="24"/>
      <w:lang w:eastAsia="da-DK"/>
    </w:rPr>
  </w:style>
  <w:style w:type="paragraph" w:customStyle="1" w:styleId="liste4nr">
    <w:name w:val="liste4nr"/>
    <w:basedOn w:val="Normal"/>
    <w:rsid w:val="00631752"/>
    <w:pPr>
      <w:spacing w:before="100" w:beforeAutospacing="1" w:after="100" w:afterAutospacing="1" w:line="240" w:lineRule="auto"/>
      <w:ind w:left="-280"/>
    </w:pPr>
    <w:rPr>
      <w:rFonts w:ascii="Tahoma" w:eastAsia="Times New Roman" w:hAnsi="Tahoma" w:cs="Tahoma"/>
      <w:color w:val="000000"/>
      <w:szCs w:val="24"/>
      <w:lang w:eastAsia="da-DK"/>
    </w:rPr>
  </w:style>
  <w:style w:type="paragraph" w:customStyle="1" w:styleId="tekst2">
    <w:name w:val="tekst2"/>
    <w:basedOn w:val="Normal"/>
    <w:rsid w:val="00631752"/>
    <w:pPr>
      <w:spacing w:after="0" w:line="240" w:lineRule="auto"/>
      <w:ind w:firstLine="240"/>
      <w:jc w:val="both"/>
    </w:pPr>
    <w:rPr>
      <w:rFonts w:ascii="Tahoma" w:eastAsia="Times New Roman" w:hAnsi="Tahoma" w:cs="Tahoma"/>
      <w:color w:val="000000"/>
      <w:szCs w:val="24"/>
      <w:lang w:eastAsia="da-DK"/>
    </w:rPr>
  </w:style>
  <w:style w:type="paragraph" w:customStyle="1" w:styleId="tekstgenerel">
    <w:name w:val="tekstgenerel"/>
    <w:basedOn w:val="Normal"/>
    <w:rsid w:val="00631752"/>
    <w:pPr>
      <w:spacing w:after="0" w:line="240" w:lineRule="auto"/>
    </w:pPr>
    <w:rPr>
      <w:rFonts w:ascii="Tahoma" w:eastAsia="Times New Roman" w:hAnsi="Tahoma" w:cs="Tahoma"/>
      <w:color w:val="000000"/>
      <w:szCs w:val="24"/>
      <w:lang w:eastAsia="da-DK"/>
    </w:rPr>
  </w:style>
  <w:style w:type="paragraph" w:customStyle="1" w:styleId="medunderskriver">
    <w:name w:val="medunderskriver"/>
    <w:basedOn w:val="Normal"/>
    <w:rsid w:val="00631752"/>
    <w:pPr>
      <w:spacing w:before="200" w:after="0" w:line="240" w:lineRule="auto"/>
      <w:jc w:val="right"/>
    </w:pPr>
    <w:rPr>
      <w:rFonts w:ascii="Tahoma" w:eastAsia="Times New Roman" w:hAnsi="Tahoma" w:cs="Tahoma"/>
      <w:color w:val="000000"/>
      <w:szCs w:val="24"/>
      <w:lang w:eastAsia="da-DK"/>
    </w:rPr>
  </w:style>
  <w:style w:type="paragraph" w:customStyle="1" w:styleId="bjelke2">
    <w:name w:val="bjelke2"/>
    <w:basedOn w:val="Normal"/>
    <w:rsid w:val="00631752"/>
    <w:pPr>
      <w:shd w:val="clear" w:color="auto" w:fill="B0B0B0"/>
      <w:spacing w:before="300" w:after="150" w:line="240" w:lineRule="auto"/>
      <w:jc w:val="center"/>
    </w:pPr>
    <w:rPr>
      <w:rFonts w:ascii="Tahoma" w:eastAsia="Times New Roman" w:hAnsi="Tahoma" w:cs="Tahoma"/>
      <w:color w:val="000090"/>
      <w:szCs w:val="24"/>
      <w:lang w:eastAsia="da-DK"/>
    </w:rPr>
  </w:style>
  <w:style w:type="paragraph" w:customStyle="1" w:styleId="bold">
    <w:name w:val="bold"/>
    <w:basedOn w:val="Normal"/>
    <w:rsid w:val="00631752"/>
    <w:pPr>
      <w:spacing w:before="100" w:beforeAutospacing="1" w:after="100" w:afterAutospacing="1" w:line="240" w:lineRule="auto"/>
    </w:pPr>
    <w:rPr>
      <w:rFonts w:ascii="Tahoma" w:eastAsia="Times New Roman" w:hAnsi="Tahoma" w:cs="Tahoma"/>
      <w:b/>
      <w:bCs/>
      <w:color w:val="000000"/>
      <w:szCs w:val="24"/>
      <w:lang w:eastAsia="da-DK"/>
    </w:rPr>
  </w:style>
  <w:style w:type="paragraph" w:customStyle="1" w:styleId="notbold">
    <w:name w:val="notbold"/>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italic">
    <w:name w:val="italic"/>
    <w:basedOn w:val="Normal"/>
    <w:rsid w:val="00631752"/>
    <w:pPr>
      <w:spacing w:before="100" w:beforeAutospacing="1" w:after="100" w:afterAutospacing="1" w:line="240" w:lineRule="auto"/>
    </w:pPr>
    <w:rPr>
      <w:rFonts w:ascii="Tahoma" w:eastAsia="Times New Roman" w:hAnsi="Tahoma" w:cs="Tahoma"/>
      <w:i/>
      <w:iCs/>
      <w:color w:val="000000"/>
      <w:szCs w:val="24"/>
      <w:lang w:eastAsia="da-DK"/>
    </w:rPr>
  </w:style>
  <w:style w:type="paragraph" w:customStyle="1" w:styleId="notitalic">
    <w:name w:val="notitalic"/>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underline">
    <w:name w:val="underline"/>
    <w:basedOn w:val="Normal"/>
    <w:rsid w:val="00631752"/>
    <w:pPr>
      <w:spacing w:before="100" w:beforeAutospacing="1" w:after="100" w:afterAutospacing="1" w:line="240" w:lineRule="auto"/>
    </w:pPr>
    <w:rPr>
      <w:rFonts w:ascii="Tahoma" w:eastAsia="Times New Roman" w:hAnsi="Tahoma" w:cs="Tahoma"/>
      <w:color w:val="000000"/>
      <w:szCs w:val="24"/>
      <w:u w:val="single"/>
      <w:lang w:eastAsia="da-DK"/>
    </w:rPr>
  </w:style>
  <w:style w:type="paragraph" w:customStyle="1" w:styleId="notunderline">
    <w:name w:val="notunderline"/>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bolditalic">
    <w:name w:val="bolditalic"/>
    <w:basedOn w:val="Normal"/>
    <w:rsid w:val="00631752"/>
    <w:pPr>
      <w:spacing w:before="100" w:beforeAutospacing="1" w:after="100" w:afterAutospacing="1" w:line="240" w:lineRule="auto"/>
    </w:pPr>
    <w:rPr>
      <w:rFonts w:ascii="Tahoma" w:eastAsia="Times New Roman" w:hAnsi="Tahoma" w:cs="Tahoma"/>
      <w:b/>
      <w:bCs/>
      <w:i/>
      <w:iCs/>
      <w:color w:val="000000"/>
      <w:szCs w:val="24"/>
      <w:lang w:eastAsia="da-DK"/>
    </w:rPr>
  </w:style>
  <w:style w:type="paragraph" w:customStyle="1" w:styleId="boldunderline">
    <w:name w:val="boldunderline"/>
    <w:basedOn w:val="Normal"/>
    <w:rsid w:val="00631752"/>
    <w:pPr>
      <w:spacing w:before="100" w:beforeAutospacing="1" w:after="100" w:afterAutospacing="1" w:line="240" w:lineRule="auto"/>
    </w:pPr>
    <w:rPr>
      <w:rFonts w:ascii="Tahoma" w:eastAsia="Times New Roman" w:hAnsi="Tahoma" w:cs="Tahoma"/>
      <w:b/>
      <w:bCs/>
      <w:color w:val="000000"/>
      <w:szCs w:val="24"/>
      <w:u w:val="single"/>
      <w:lang w:eastAsia="da-DK"/>
    </w:rPr>
  </w:style>
  <w:style w:type="paragraph" w:customStyle="1" w:styleId="italicunderline">
    <w:name w:val="italicunderline"/>
    <w:basedOn w:val="Normal"/>
    <w:rsid w:val="00631752"/>
    <w:pPr>
      <w:spacing w:before="100" w:beforeAutospacing="1" w:after="100" w:afterAutospacing="1" w:line="240" w:lineRule="auto"/>
    </w:pPr>
    <w:rPr>
      <w:rFonts w:ascii="Tahoma" w:eastAsia="Times New Roman" w:hAnsi="Tahoma" w:cs="Tahoma"/>
      <w:i/>
      <w:iCs/>
      <w:color w:val="000000"/>
      <w:szCs w:val="24"/>
      <w:u w:val="single"/>
      <w:lang w:eastAsia="da-DK"/>
    </w:rPr>
  </w:style>
  <w:style w:type="paragraph" w:customStyle="1" w:styleId="bolditalicunderline">
    <w:name w:val="bolditalicunderline"/>
    <w:basedOn w:val="Normal"/>
    <w:rsid w:val="00631752"/>
    <w:pPr>
      <w:spacing w:before="100" w:beforeAutospacing="1" w:after="100" w:afterAutospacing="1" w:line="240" w:lineRule="auto"/>
    </w:pPr>
    <w:rPr>
      <w:rFonts w:ascii="Tahoma" w:eastAsia="Times New Roman" w:hAnsi="Tahoma" w:cs="Tahoma"/>
      <w:b/>
      <w:bCs/>
      <w:i/>
      <w:iCs/>
      <w:color w:val="000000"/>
      <w:szCs w:val="24"/>
      <w:u w:val="single"/>
      <w:lang w:eastAsia="da-DK"/>
    </w:rPr>
  </w:style>
  <w:style w:type="paragraph" w:customStyle="1" w:styleId="superscriptbold">
    <w:name w:val="superscriptbold"/>
    <w:basedOn w:val="Normal"/>
    <w:rsid w:val="00631752"/>
    <w:pPr>
      <w:spacing w:before="100" w:beforeAutospacing="1" w:after="100" w:afterAutospacing="1" w:line="240" w:lineRule="auto"/>
    </w:pPr>
    <w:rPr>
      <w:rFonts w:ascii="Tahoma" w:eastAsia="Times New Roman" w:hAnsi="Tahoma" w:cs="Tahoma"/>
      <w:b/>
      <w:bCs/>
      <w:color w:val="000000"/>
      <w:sz w:val="17"/>
      <w:szCs w:val="17"/>
      <w:vertAlign w:val="superscript"/>
      <w:lang w:eastAsia="da-DK"/>
    </w:rPr>
  </w:style>
  <w:style w:type="paragraph" w:customStyle="1" w:styleId="superscriptitalic">
    <w:name w:val="superscriptitalic"/>
    <w:basedOn w:val="Normal"/>
    <w:rsid w:val="00631752"/>
    <w:pPr>
      <w:spacing w:before="100" w:beforeAutospacing="1" w:after="100" w:afterAutospacing="1" w:line="240" w:lineRule="auto"/>
    </w:pPr>
    <w:rPr>
      <w:rFonts w:ascii="Tahoma" w:eastAsia="Times New Roman" w:hAnsi="Tahoma" w:cs="Tahoma"/>
      <w:i/>
      <w:iCs/>
      <w:color w:val="000000"/>
      <w:sz w:val="17"/>
      <w:szCs w:val="17"/>
      <w:vertAlign w:val="superscript"/>
      <w:lang w:eastAsia="da-DK"/>
    </w:rPr>
  </w:style>
  <w:style w:type="paragraph" w:customStyle="1" w:styleId="superscriptunderline">
    <w:name w:val="superscriptunderline"/>
    <w:basedOn w:val="Normal"/>
    <w:rsid w:val="00631752"/>
    <w:pPr>
      <w:spacing w:before="100" w:beforeAutospacing="1" w:after="100" w:afterAutospacing="1" w:line="240" w:lineRule="auto"/>
    </w:pPr>
    <w:rPr>
      <w:rFonts w:ascii="Tahoma" w:eastAsia="Times New Roman" w:hAnsi="Tahoma" w:cs="Tahoma"/>
      <w:color w:val="000000"/>
      <w:sz w:val="17"/>
      <w:szCs w:val="17"/>
      <w:u w:val="single"/>
      <w:vertAlign w:val="superscript"/>
      <w:lang w:eastAsia="da-DK"/>
    </w:rPr>
  </w:style>
  <w:style w:type="paragraph" w:customStyle="1" w:styleId="superscriptbolditalic">
    <w:name w:val="superscriptbolditalic"/>
    <w:basedOn w:val="Normal"/>
    <w:rsid w:val="00631752"/>
    <w:pPr>
      <w:spacing w:before="100" w:beforeAutospacing="1" w:after="100" w:afterAutospacing="1" w:line="240" w:lineRule="auto"/>
    </w:pPr>
    <w:rPr>
      <w:rFonts w:ascii="Tahoma" w:eastAsia="Times New Roman" w:hAnsi="Tahoma" w:cs="Tahoma"/>
      <w:b/>
      <w:bCs/>
      <w:i/>
      <w:iCs/>
      <w:color w:val="000000"/>
      <w:sz w:val="17"/>
      <w:szCs w:val="17"/>
      <w:vertAlign w:val="superscript"/>
      <w:lang w:eastAsia="da-DK"/>
    </w:rPr>
  </w:style>
  <w:style w:type="paragraph" w:customStyle="1" w:styleId="superscriptboldunderline">
    <w:name w:val="superscriptboldunderline"/>
    <w:basedOn w:val="Normal"/>
    <w:rsid w:val="00631752"/>
    <w:pPr>
      <w:spacing w:before="100" w:beforeAutospacing="1" w:after="100" w:afterAutospacing="1" w:line="240" w:lineRule="auto"/>
    </w:pPr>
    <w:rPr>
      <w:rFonts w:ascii="Tahoma" w:eastAsia="Times New Roman" w:hAnsi="Tahoma" w:cs="Tahoma"/>
      <w:b/>
      <w:bCs/>
      <w:color w:val="000000"/>
      <w:sz w:val="17"/>
      <w:szCs w:val="17"/>
      <w:u w:val="single"/>
      <w:vertAlign w:val="superscript"/>
      <w:lang w:eastAsia="da-DK"/>
    </w:rPr>
  </w:style>
  <w:style w:type="paragraph" w:customStyle="1" w:styleId="superscriptitalicunderline">
    <w:name w:val="superscriptitalicunderline"/>
    <w:basedOn w:val="Normal"/>
    <w:rsid w:val="00631752"/>
    <w:pPr>
      <w:spacing w:before="100" w:beforeAutospacing="1" w:after="100" w:afterAutospacing="1" w:line="240" w:lineRule="auto"/>
    </w:pPr>
    <w:rPr>
      <w:rFonts w:ascii="Tahoma" w:eastAsia="Times New Roman" w:hAnsi="Tahoma" w:cs="Tahoma"/>
      <w:i/>
      <w:iCs/>
      <w:color w:val="000000"/>
      <w:sz w:val="17"/>
      <w:szCs w:val="17"/>
      <w:u w:val="single"/>
      <w:vertAlign w:val="superscript"/>
      <w:lang w:eastAsia="da-DK"/>
    </w:rPr>
  </w:style>
  <w:style w:type="paragraph" w:customStyle="1" w:styleId="superscriptbolditalicunderline">
    <w:name w:val="superscriptbolditalicunderline"/>
    <w:basedOn w:val="Normal"/>
    <w:rsid w:val="00631752"/>
    <w:pPr>
      <w:spacing w:before="100" w:beforeAutospacing="1" w:after="100" w:afterAutospacing="1" w:line="240" w:lineRule="auto"/>
    </w:pPr>
    <w:rPr>
      <w:rFonts w:ascii="Tahoma" w:eastAsia="Times New Roman" w:hAnsi="Tahoma" w:cs="Tahoma"/>
      <w:b/>
      <w:bCs/>
      <w:i/>
      <w:iCs/>
      <w:color w:val="000000"/>
      <w:sz w:val="17"/>
      <w:szCs w:val="17"/>
      <w:u w:val="single"/>
      <w:vertAlign w:val="superscript"/>
      <w:lang w:eastAsia="da-DK"/>
    </w:rPr>
  </w:style>
  <w:style w:type="paragraph" w:customStyle="1" w:styleId="subscriptbold">
    <w:name w:val="subscriptbold"/>
    <w:basedOn w:val="Normal"/>
    <w:rsid w:val="00631752"/>
    <w:pPr>
      <w:spacing w:before="100" w:beforeAutospacing="1" w:after="100" w:afterAutospacing="1" w:line="240" w:lineRule="auto"/>
    </w:pPr>
    <w:rPr>
      <w:rFonts w:ascii="Tahoma" w:eastAsia="Times New Roman" w:hAnsi="Tahoma" w:cs="Tahoma"/>
      <w:b/>
      <w:bCs/>
      <w:color w:val="000000"/>
      <w:sz w:val="17"/>
      <w:szCs w:val="17"/>
      <w:vertAlign w:val="subscript"/>
      <w:lang w:eastAsia="da-DK"/>
    </w:rPr>
  </w:style>
  <w:style w:type="paragraph" w:customStyle="1" w:styleId="subscriptitalic">
    <w:name w:val="subscriptitalic"/>
    <w:basedOn w:val="Normal"/>
    <w:rsid w:val="00631752"/>
    <w:pPr>
      <w:spacing w:before="100" w:beforeAutospacing="1" w:after="100" w:afterAutospacing="1" w:line="240" w:lineRule="auto"/>
    </w:pPr>
    <w:rPr>
      <w:rFonts w:ascii="Tahoma" w:eastAsia="Times New Roman" w:hAnsi="Tahoma" w:cs="Tahoma"/>
      <w:i/>
      <w:iCs/>
      <w:color w:val="000000"/>
      <w:sz w:val="17"/>
      <w:szCs w:val="17"/>
      <w:vertAlign w:val="subscript"/>
      <w:lang w:eastAsia="da-DK"/>
    </w:rPr>
  </w:style>
  <w:style w:type="paragraph" w:customStyle="1" w:styleId="subscriptunderline">
    <w:name w:val="subscriptunderline"/>
    <w:basedOn w:val="Normal"/>
    <w:rsid w:val="00631752"/>
    <w:pPr>
      <w:spacing w:before="100" w:beforeAutospacing="1" w:after="100" w:afterAutospacing="1" w:line="240" w:lineRule="auto"/>
    </w:pPr>
    <w:rPr>
      <w:rFonts w:ascii="Tahoma" w:eastAsia="Times New Roman" w:hAnsi="Tahoma" w:cs="Tahoma"/>
      <w:color w:val="000000"/>
      <w:sz w:val="17"/>
      <w:szCs w:val="17"/>
      <w:u w:val="single"/>
      <w:vertAlign w:val="subscript"/>
      <w:lang w:eastAsia="da-DK"/>
    </w:rPr>
  </w:style>
  <w:style w:type="paragraph" w:customStyle="1" w:styleId="subscriptbolditalic">
    <w:name w:val="subscriptbolditalic"/>
    <w:basedOn w:val="Normal"/>
    <w:rsid w:val="00631752"/>
    <w:pPr>
      <w:spacing w:before="100" w:beforeAutospacing="1" w:after="100" w:afterAutospacing="1" w:line="240" w:lineRule="auto"/>
    </w:pPr>
    <w:rPr>
      <w:rFonts w:ascii="Tahoma" w:eastAsia="Times New Roman" w:hAnsi="Tahoma" w:cs="Tahoma"/>
      <w:b/>
      <w:bCs/>
      <w:i/>
      <w:iCs/>
      <w:color w:val="000000"/>
      <w:sz w:val="17"/>
      <w:szCs w:val="17"/>
      <w:vertAlign w:val="subscript"/>
      <w:lang w:eastAsia="da-DK"/>
    </w:rPr>
  </w:style>
  <w:style w:type="paragraph" w:customStyle="1" w:styleId="subscriptboldunderline">
    <w:name w:val="subscriptboldunderline"/>
    <w:basedOn w:val="Normal"/>
    <w:rsid w:val="00631752"/>
    <w:pPr>
      <w:spacing w:before="100" w:beforeAutospacing="1" w:after="100" w:afterAutospacing="1" w:line="240" w:lineRule="auto"/>
    </w:pPr>
    <w:rPr>
      <w:rFonts w:ascii="Tahoma" w:eastAsia="Times New Roman" w:hAnsi="Tahoma" w:cs="Tahoma"/>
      <w:b/>
      <w:bCs/>
      <w:color w:val="000000"/>
      <w:sz w:val="17"/>
      <w:szCs w:val="17"/>
      <w:u w:val="single"/>
      <w:vertAlign w:val="subscript"/>
      <w:lang w:eastAsia="da-DK"/>
    </w:rPr>
  </w:style>
  <w:style w:type="paragraph" w:customStyle="1" w:styleId="subscriptitalicunderline">
    <w:name w:val="subscriptitalicunderline"/>
    <w:basedOn w:val="Normal"/>
    <w:rsid w:val="00631752"/>
    <w:pPr>
      <w:spacing w:before="100" w:beforeAutospacing="1" w:after="100" w:afterAutospacing="1" w:line="240" w:lineRule="auto"/>
    </w:pPr>
    <w:rPr>
      <w:rFonts w:ascii="Tahoma" w:eastAsia="Times New Roman" w:hAnsi="Tahoma" w:cs="Tahoma"/>
      <w:i/>
      <w:iCs/>
      <w:color w:val="000000"/>
      <w:sz w:val="17"/>
      <w:szCs w:val="17"/>
      <w:u w:val="single"/>
      <w:vertAlign w:val="subscript"/>
      <w:lang w:eastAsia="da-DK"/>
    </w:rPr>
  </w:style>
  <w:style w:type="paragraph" w:customStyle="1" w:styleId="subscriptbolditalicunderline">
    <w:name w:val="subscriptbolditalicunderline"/>
    <w:basedOn w:val="Normal"/>
    <w:rsid w:val="00631752"/>
    <w:pPr>
      <w:spacing w:before="100" w:beforeAutospacing="1" w:after="100" w:afterAutospacing="1" w:line="240" w:lineRule="auto"/>
    </w:pPr>
    <w:rPr>
      <w:rFonts w:ascii="Tahoma" w:eastAsia="Times New Roman" w:hAnsi="Tahoma" w:cs="Tahoma"/>
      <w:b/>
      <w:bCs/>
      <w:i/>
      <w:iCs/>
      <w:color w:val="000000"/>
      <w:sz w:val="17"/>
      <w:szCs w:val="17"/>
      <w:u w:val="single"/>
      <w:vertAlign w:val="subscript"/>
      <w:lang w:eastAsia="da-DK"/>
    </w:rPr>
  </w:style>
  <w:style w:type="paragraph" w:customStyle="1" w:styleId="superscript">
    <w:name w:val="superscript"/>
    <w:basedOn w:val="Normal"/>
    <w:rsid w:val="00631752"/>
    <w:pPr>
      <w:spacing w:before="100" w:beforeAutospacing="1" w:after="100" w:afterAutospacing="1" w:line="240" w:lineRule="auto"/>
    </w:pPr>
    <w:rPr>
      <w:rFonts w:ascii="Tahoma" w:eastAsia="Times New Roman" w:hAnsi="Tahoma" w:cs="Tahoma"/>
      <w:color w:val="000000"/>
      <w:sz w:val="17"/>
      <w:szCs w:val="17"/>
      <w:vertAlign w:val="superscript"/>
      <w:lang w:eastAsia="da-DK"/>
    </w:rPr>
  </w:style>
  <w:style w:type="paragraph" w:customStyle="1" w:styleId="subscript">
    <w:name w:val="subscript"/>
    <w:basedOn w:val="Normal"/>
    <w:rsid w:val="00631752"/>
    <w:pPr>
      <w:spacing w:before="100" w:beforeAutospacing="1" w:after="100" w:afterAutospacing="1" w:line="240" w:lineRule="auto"/>
    </w:pPr>
    <w:rPr>
      <w:rFonts w:ascii="Tahoma" w:eastAsia="Times New Roman" w:hAnsi="Tahoma" w:cs="Tahoma"/>
      <w:color w:val="000000"/>
      <w:sz w:val="17"/>
      <w:szCs w:val="17"/>
      <w:vertAlign w:val="subscript"/>
      <w:lang w:eastAsia="da-DK"/>
    </w:rPr>
  </w:style>
  <w:style w:type="paragraph" w:customStyle="1" w:styleId="tabeltekst2">
    <w:name w:val="tabeltekst2"/>
    <w:basedOn w:val="Normal"/>
    <w:rsid w:val="00631752"/>
    <w:pPr>
      <w:spacing w:before="240" w:after="0" w:line="240" w:lineRule="auto"/>
    </w:pPr>
    <w:rPr>
      <w:rFonts w:ascii="Tahoma" w:eastAsia="Times New Roman" w:hAnsi="Tahoma" w:cs="Tahoma"/>
      <w:color w:val="000000"/>
      <w:szCs w:val="24"/>
      <w:lang w:eastAsia="da-DK"/>
    </w:rPr>
  </w:style>
  <w:style w:type="paragraph" w:customStyle="1" w:styleId="paralleltekstheader">
    <w:name w:val="paralleltekstheader"/>
    <w:basedOn w:val="Normal"/>
    <w:rsid w:val="00631752"/>
    <w:pPr>
      <w:spacing w:after="0" w:line="240" w:lineRule="auto"/>
      <w:jc w:val="center"/>
    </w:pPr>
    <w:rPr>
      <w:rFonts w:ascii="Tahoma" w:eastAsia="Times New Roman" w:hAnsi="Tahoma" w:cs="Tahoma"/>
      <w:i/>
      <w:iCs/>
      <w:color w:val="000000"/>
      <w:szCs w:val="24"/>
      <w:lang w:eastAsia="da-DK"/>
    </w:rPr>
  </w:style>
  <w:style w:type="paragraph" w:customStyle="1" w:styleId="paralleltekst">
    <w:name w:val="paralleltekst"/>
    <w:basedOn w:val="Normal"/>
    <w:rsid w:val="00631752"/>
    <w:pPr>
      <w:spacing w:after="0" w:line="240" w:lineRule="auto"/>
    </w:pPr>
    <w:rPr>
      <w:rFonts w:ascii="Tahoma" w:eastAsia="Times New Roman" w:hAnsi="Tahoma" w:cs="Tahoma"/>
      <w:color w:val="000000"/>
      <w:szCs w:val="24"/>
      <w:lang w:eastAsia="da-DK"/>
    </w:rPr>
  </w:style>
  <w:style w:type="paragraph" w:customStyle="1" w:styleId="bilagstreg">
    <w:name w:val="bilagstreg"/>
    <w:basedOn w:val="Normal"/>
    <w:rsid w:val="00631752"/>
    <w:pPr>
      <w:spacing w:before="200" w:after="200" w:line="240" w:lineRule="auto"/>
      <w:jc w:val="center"/>
    </w:pPr>
    <w:rPr>
      <w:rFonts w:ascii="Tahoma" w:eastAsia="Times New Roman" w:hAnsi="Tahoma" w:cs="Tahoma"/>
      <w:color w:val="000000"/>
      <w:szCs w:val="24"/>
      <w:lang w:eastAsia="da-DK"/>
    </w:rPr>
  </w:style>
  <w:style w:type="paragraph" w:customStyle="1" w:styleId="sprogstreg">
    <w:name w:val="sprogstreg"/>
    <w:basedOn w:val="Normal"/>
    <w:rsid w:val="00631752"/>
    <w:pPr>
      <w:spacing w:before="200" w:after="200" w:line="240" w:lineRule="auto"/>
      <w:jc w:val="center"/>
    </w:pPr>
    <w:rPr>
      <w:rFonts w:ascii="Tahoma" w:eastAsia="Times New Roman" w:hAnsi="Tahoma" w:cs="Tahoma"/>
      <w:color w:val="000000"/>
      <w:szCs w:val="24"/>
      <w:lang w:eastAsia="da-DK"/>
    </w:rPr>
  </w:style>
  <w:style w:type="paragraph" w:customStyle="1" w:styleId="bogoverskriftstreg">
    <w:name w:val="bogoverskriftstreg"/>
    <w:basedOn w:val="Normal"/>
    <w:rsid w:val="00631752"/>
    <w:pPr>
      <w:spacing w:before="200" w:after="200" w:line="240" w:lineRule="auto"/>
      <w:jc w:val="center"/>
    </w:pPr>
    <w:rPr>
      <w:rFonts w:ascii="Tahoma" w:eastAsia="Times New Roman" w:hAnsi="Tahoma" w:cs="Tahoma"/>
      <w:color w:val="000000"/>
      <w:szCs w:val="24"/>
      <w:lang w:eastAsia="da-DK"/>
    </w:rPr>
  </w:style>
  <w:style w:type="paragraph" w:customStyle="1" w:styleId="ikraftstreg">
    <w:name w:val="ikraftstreg"/>
    <w:basedOn w:val="Normal"/>
    <w:rsid w:val="00631752"/>
    <w:pPr>
      <w:spacing w:before="200" w:after="200" w:line="240" w:lineRule="auto"/>
      <w:jc w:val="center"/>
    </w:pPr>
    <w:rPr>
      <w:rFonts w:ascii="Tahoma" w:eastAsia="Times New Roman" w:hAnsi="Tahoma" w:cs="Tahoma"/>
      <w:color w:val="000000"/>
      <w:szCs w:val="24"/>
      <w:lang w:eastAsia="da-DK"/>
    </w:rPr>
  </w:style>
  <w:style w:type="paragraph" w:customStyle="1" w:styleId="ikrafttekst">
    <w:name w:val="ikrafttekst"/>
    <w:basedOn w:val="Normal"/>
    <w:rsid w:val="00631752"/>
    <w:pPr>
      <w:spacing w:before="100" w:beforeAutospacing="1" w:after="100" w:afterAutospacing="1" w:line="240" w:lineRule="auto"/>
      <w:ind w:firstLine="240"/>
    </w:pPr>
    <w:rPr>
      <w:rFonts w:ascii="Tahoma" w:eastAsia="Times New Roman" w:hAnsi="Tahoma" w:cs="Tahoma"/>
      <w:color w:val="000000"/>
      <w:szCs w:val="24"/>
      <w:lang w:eastAsia="da-DK"/>
    </w:rPr>
  </w:style>
  <w:style w:type="paragraph" w:customStyle="1" w:styleId="fodnote">
    <w:name w:val="fodnote"/>
    <w:basedOn w:val="Normal"/>
    <w:rsid w:val="00631752"/>
    <w:pPr>
      <w:spacing w:before="40" w:after="40" w:line="240" w:lineRule="auto"/>
    </w:pPr>
    <w:rPr>
      <w:rFonts w:ascii="Tahoma" w:eastAsia="Times New Roman" w:hAnsi="Tahoma" w:cs="Tahoma"/>
      <w:color w:val="000000"/>
      <w:sz w:val="20"/>
      <w:lang w:eastAsia="da-DK"/>
    </w:rPr>
  </w:style>
  <w:style w:type="paragraph" w:customStyle="1" w:styleId="redaktionelnote">
    <w:name w:val="redaktionelnote"/>
    <w:basedOn w:val="Normal"/>
    <w:rsid w:val="00631752"/>
    <w:pPr>
      <w:spacing w:before="40" w:after="40" w:line="240" w:lineRule="auto"/>
    </w:pPr>
    <w:rPr>
      <w:rFonts w:ascii="Tahoma" w:eastAsia="Times New Roman" w:hAnsi="Tahoma" w:cs="Tahoma"/>
      <w:color w:val="000000"/>
      <w:sz w:val="20"/>
      <w:lang w:eastAsia="da-DK"/>
    </w:rPr>
  </w:style>
  <w:style w:type="paragraph" w:customStyle="1" w:styleId="containertable">
    <w:name w:val="containertable"/>
    <w:basedOn w:val="Normal"/>
    <w:rsid w:val="00631752"/>
    <w:pPr>
      <w:spacing w:before="200" w:after="200" w:line="240" w:lineRule="auto"/>
    </w:pPr>
    <w:rPr>
      <w:rFonts w:ascii="Tahoma" w:eastAsia="Times New Roman" w:hAnsi="Tahoma" w:cs="Tahoma"/>
      <w:color w:val="000000"/>
      <w:szCs w:val="24"/>
      <w:lang w:eastAsia="da-DK"/>
    </w:rPr>
  </w:style>
  <w:style w:type="paragraph" w:customStyle="1" w:styleId="maintable">
    <w:name w:val="maintable"/>
    <w:basedOn w:val="Normal"/>
    <w:rsid w:val="00631752"/>
    <w:pPr>
      <w:spacing w:after="0" w:line="240" w:lineRule="auto"/>
    </w:pPr>
    <w:rPr>
      <w:rFonts w:ascii="Tahoma" w:eastAsia="Times New Roman" w:hAnsi="Tahoma" w:cs="Tahoma"/>
      <w:color w:val="000000"/>
      <w:szCs w:val="24"/>
      <w:lang w:eastAsia="da-DK"/>
    </w:rPr>
  </w:style>
  <w:style w:type="paragraph" w:customStyle="1" w:styleId="rykningsklausul">
    <w:name w:val="rykningsklausul"/>
    <w:basedOn w:val="Normal"/>
    <w:rsid w:val="00631752"/>
    <w:pPr>
      <w:spacing w:after="0" w:line="240" w:lineRule="auto"/>
      <w:ind w:firstLine="170"/>
    </w:pPr>
    <w:rPr>
      <w:rFonts w:ascii="Tahoma" w:eastAsia="Times New Roman" w:hAnsi="Tahoma" w:cs="Tahoma"/>
      <w:color w:val="000000"/>
      <w:szCs w:val="24"/>
      <w:lang w:eastAsia="da-DK"/>
    </w:rPr>
  </w:style>
  <w:style w:type="paragraph" w:customStyle="1" w:styleId="subtable">
    <w:name w:val="subtable"/>
    <w:basedOn w:val="Normal"/>
    <w:rsid w:val="00631752"/>
    <w:pPr>
      <w:spacing w:after="0" w:line="240" w:lineRule="auto"/>
    </w:pPr>
    <w:rPr>
      <w:rFonts w:ascii="Tahoma" w:eastAsia="Times New Roman" w:hAnsi="Tahoma" w:cs="Tahoma"/>
      <w:color w:val="000000"/>
      <w:szCs w:val="24"/>
      <w:lang w:eastAsia="da-DK"/>
    </w:rPr>
  </w:style>
  <w:style w:type="paragraph" w:customStyle="1" w:styleId="traktattitel">
    <w:name w:val="traktattitel"/>
    <w:basedOn w:val="Normal"/>
    <w:rsid w:val="00631752"/>
    <w:pPr>
      <w:spacing w:before="480" w:after="200" w:line="240" w:lineRule="auto"/>
      <w:jc w:val="center"/>
    </w:pPr>
    <w:rPr>
      <w:rFonts w:ascii="Tahoma" w:eastAsia="Times New Roman" w:hAnsi="Tahoma" w:cs="Tahoma"/>
      <w:b/>
      <w:bCs/>
      <w:color w:val="000000"/>
      <w:szCs w:val="24"/>
      <w:lang w:eastAsia="da-DK"/>
    </w:rPr>
  </w:style>
  <w:style w:type="paragraph" w:customStyle="1" w:styleId="traktattekst">
    <w:name w:val="traktattekst"/>
    <w:basedOn w:val="Normal"/>
    <w:rsid w:val="00631752"/>
    <w:pPr>
      <w:spacing w:before="240" w:after="0" w:line="240" w:lineRule="auto"/>
    </w:pPr>
    <w:rPr>
      <w:rFonts w:ascii="Tahoma" w:eastAsia="Times New Roman" w:hAnsi="Tahoma" w:cs="Tahoma"/>
      <w:color w:val="000000"/>
      <w:szCs w:val="24"/>
      <w:lang w:eastAsia="da-DK"/>
    </w:rPr>
  </w:style>
  <w:style w:type="paragraph" w:customStyle="1" w:styleId="traktatliste1">
    <w:name w:val="traktatliste1"/>
    <w:basedOn w:val="Normal"/>
    <w:rsid w:val="00631752"/>
    <w:pPr>
      <w:spacing w:before="240" w:after="0" w:line="240" w:lineRule="auto"/>
      <w:ind w:left="280"/>
    </w:pPr>
    <w:rPr>
      <w:rFonts w:ascii="Tahoma" w:eastAsia="Times New Roman" w:hAnsi="Tahoma" w:cs="Tahoma"/>
      <w:color w:val="000000"/>
      <w:szCs w:val="24"/>
      <w:lang w:eastAsia="da-DK"/>
    </w:rPr>
  </w:style>
  <w:style w:type="paragraph" w:customStyle="1" w:styleId="traktatsprog">
    <w:name w:val="traktatsprog"/>
    <w:basedOn w:val="Normal"/>
    <w:rsid w:val="00631752"/>
    <w:pPr>
      <w:spacing w:before="200" w:after="0" w:line="240" w:lineRule="auto"/>
      <w:jc w:val="right"/>
    </w:pPr>
    <w:rPr>
      <w:rFonts w:ascii="Tahoma" w:eastAsia="Times New Roman" w:hAnsi="Tahoma" w:cs="Tahoma"/>
      <w:b/>
      <w:bCs/>
      <w:color w:val="000000"/>
      <w:sz w:val="35"/>
      <w:szCs w:val="35"/>
      <w:lang w:eastAsia="da-DK"/>
    </w:rPr>
  </w:style>
  <w:style w:type="paragraph" w:customStyle="1" w:styleId="oversaettelseangivelse">
    <w:name w:val="oversaettelseangivelse"/>
    <w:basedOn w:val="Normal"/>
    <w:rsid w:val="00631752"/>
    <w:pPr>
      <w:spacing w:before="720" w:after="0" w:line="240" w:lineRule="auto"/>
    </w:pPr>
    <w:rPr>
      <w:rFonts w:ascii="Tahoma" w:eastAsia="Times New Roman" w:hAnsi="Tahoma" w:cs="Tahoma"/>
      <w:color w:val="000000"/>
      <w:szCs w:val="24"/>
      <w:lang w:eastAsia="da-DK"/>
    </w:rPr>
  </w:style>
  <w:style w:type="paragraph" w:customStyle="1" w:styleId="bemaerkninger">
    <w:name w:val="bemaerkninger"/>
    <w:basedOn w:val="Normal"/>
    <w:rsid w:val="00631752"/>
    <w:pPr>
      <w:spacing w:before="480" w:after="200" w:line="240" w:lineRule="auto"/>
      <w:jc w:val="center"/>
    </w:pPr>
    <w:rPr>
      <w:rFonts w:ascii="Tahoma" w:eastAsia="Times New Roman" w:hAnsi="Tahoma" w:cs="Tahoma"/>
      <w:i/>
      <w:iCs/>
      <w:color w:val="000000"/>
      <w:sz w:val="40"/>
      <w:szCs w:val="40"/>
      <w:lang w:eastAsia="da-DK"/>
    </w:rPr>
  </w:style>
  <w:style w:type="paragraph" w:customStyle="1" w:styleId="almindeligebemaerkninger">
    <w:name w:val="almindeligebemaerkninger"/>
    <w:basedOn w:val="Normal"/>
    <w:rsid w:val="00631752"/>
    <w:pPr>
      <w:spacing w:before="200" w:after="200" w:line="240" w:lineRule="auto"/>
      <w:jc w:val="center"/>
    </w:pPr>
    <w:rPr>
      <w:rFonts w:ascii="Tahoma" w:eastAsia="Times New Roman" w:hAnsi="Tahoma" w:cs="Tahoma"/>
      <w:i/>
      <w:iCs/>
      <w:color w:val="000000"/>
      <w:szCs w:val="24"/>
      <w:lang w:eastAsia="da-DK"/>
    </w:rPr>
  </w:style>
  <w:style w:type="paragraph" w:customStyle="1" w:styleId="bemaerkningtekst">
    <w:name w:val="bemaerkningtekst"/>
    <w:basedOn w:val="Normal"/>
    <w:rsid w:val="00631752"/>
    <w:pPr>
      <w:spacing w:before="240" w:after="0" w:line="240" w:lineRule="auto"/>
    </w:pPr>
    <w:rPr>
      <w:rFonts w:ascii="Tahoma" w:eastAsia="Times New Roman" w:hAnsi="Tahoma" w:cs="Tahoma"/>
      <w:i/>
      <w:iCs/>
      <w:color w:val="000000"/>
      <w:szCs w:val="24"/>
      <w:lang w:eastAsia="da-DK"/>
    </w:rPr>
  </w:style>
  <w:style w:type="paragraph" w:customStyle="1" w:styleId="bemaerkningertilforslagetsenkeltebestemmelser">
    <w:name w:val="bemaerkningertilforslagetsenkeltebestemmelser"/>
    <w:basedOn w:val="Normal"/>
    <w:rsid w:val="00631752"/>
    <w:pPr>
      <w:spacing w:before="480" w:after="200" w:line="240" w:lineRule="auto"/>
      <w:jc w:val="center"/>
    </w:pPr>
    <w:rPr>
      <w:rFonts w:ascii="Tahoma" w:eastAsia="Times New Roman" w:hAnsi="Tahoma" w:cs="Tahoma"/>
      <w:b/>
      <w:bCs/>
      <w:color w:val="000000"/>
      <w:szCs w:val="24"/>
      <w:lang w:eastAsia="da-DK"/>
    </w:rPr>
  </w:style>
  <w:style w:type="paragraph" w:customStyle="1" w:styleId="bemaerkningertilparagraf">
    <w:name w:val="bemaerkningertilparagraf"/>
    <w:basedOn w:val="Normal"/>
    <w:rsid w:val="00631752"/>
    <w:pPr>
      <w:spacing w:before="200" w:after="200" w:line="240" w:lineRule="auto"/>
      <w:jc w:val="center"/>
    </w:pPr>
    <w:rPr>
      <w:rFonts w:ascii="Tahoma" w:eastAsia="Times New Roman" w:hAnsi="Tahoma" w:cs="Tahoma"/>
      <w:i/>
      <w:iCs/>
      <w:color w:val="000000"/>
      <w:szCs w:val="24"/>
      <w:lang w:eastAsia="da-DK"/>
    </w:rPr>
  </w:style>
  <w:style w:type="paragraph" w:customStyle="1" w:styleId="bemaerkningertilkapitel">
    <w:name w:val="bemaerkningertilkapitel"/>
    <w:basedOn w:val="Normal"/>
    <w:rsid w:val="00631752"/>
    <w:pPr>
      <w:spacing w:before="200" w:after="200" w:line="240" w:lineRule="auto"/>
      <w:jc w:val="center"/>
    </w:pPr>
    <w:rPr>
      <w:rFonts w:ascii="Tahoma" w:eastAsia="Times New Roman" w:hAnsi="Tahoma" w:cs="Tahoma"/>
      <w:i/>
      <w:iCs/>
      <w:color w:val="000000"/>
      <w:szCs w:val="24"/>
      <w:lang w:eastAsia="da-DK"/>
    </w:rPr>
  </w:style>
  <w:style w:type="paragraph" w:customStyle="1" w:styleId="bemaerkningertilaendringsnummer">
    <w:name w:val="bemaerkningertilaendringsnummer"/>
    <w:basedOn w:val="Normal"/>
    <w:rsid w:val="00631752"/>
    <w:pPr>
      <w:spacing w:before="200" w:after="0" w:line="240" w:lineRule="auto"/>
      <w:jc w:val="center"/>
    </w:pPr>
    <w:rPr>
      <w:rFonts w:ascii="Tahoma" w:eastAsia="Times New Roman" w:hAnsi="Tahoma" w:cs="Tahoma"/>
      <w:color w:val="000000"/>
      <w:szCs w:val="24"/>
      <w:lang w:eastAsia="da-DK"/>
    </w:rPr>
  </w:style>
  <w:style w:type="paragraph" w:customStyle="1" w:styleId="bemaerkningertilstk">
    <w:name w:val="bemaerkningertilstk"/>
    <w:basedOn w:val="Normal"/>
    <w:rsid w:val="00631752"/>
    <w:pPr>
      <w:spacing w:before="200" w:after="0" w:line="240" w:lineRule="auto"/>
    </w:pPr>
    <w:rPr>
      <w:rFonts w:ascii="Tahoma" w:eastAsia="Times New Roman" w:hAnsi="Tahoma" w:cs="Tahoma"/>
      <w:i/>
      <w:iCs/>
      <w:color w:val="000000"/>
      <w:szCs w:val="24"/>
      <w:lang w:eastAsia="da-DK"/>
    </w:rPr>
  </w:style>
  <w:style w:type="paragraph" w:customStyle="1" w:styleId="skriftligfremsaettelse">
    <w:name w:val="skriftligfremsaettelse"/>
    <w:basedOn w:val="Normal"/>
    <w:rsid w:val="00631752"/>
    <w:pPr>
      <w:spacing w:before="240" w:after="200" w:line="240" w:lineRule="auto"/>
      <w:jc w:val="center"/>
    </w:pPr>
    <w:rPr>
      <w:rFonts w:ascii="Tahoma" w:eastAsia="Times New Roman" w:hAnsi="Tahoma" w:cs="Tahoma"/>
      <w:i/>
      <w:iCs/>
      <w:color w:val="000000"/>
      <w:sz w:val="40"/>
      <w:szCs w:val="40"/>
      <w:lang w:eastAsia="da-DK"/>
    </w:rPr>
  </w:style>
  <w:style w:type="paragraph" w:customStyle="1" w:styleId="fremsaetter">
    <w:name w:val="fremsaetter"/>
    <w:basedOn w:val="Normal"/>
    <w:rsid w:val="00631752"/>
    <w:pPr>
      <w:spacing w:after="100" w:line="240" w:lineRule="auto"/>
      <w:jc w:val="center"/>
    </w:pPr>
    <w:rPr>
      <w:rFonts w:ascii="Tahoma" w:eastAsia="Times New Roman" w:hAnsi="Tahoma" w:cs="Tahoma"/>
      <w:color w:val="000000"/>
      <w:szCs w:val="24"/>
      <w:lang w:eastAsia="da-DK"/>
    </w:rPr>
  </w:style>
  <w:style w:type="paragraph" w:customStyle="1" w:styleId="forslagstitel">
    <w:name w:val="forslagstitel"/>
    <w:basedOn w:val="Normal"/>
    <w:rsid w:val="00631752"/>
    <w:pPr>
      <w:spacing w:before="120" w:after="40" w:line="240" w:lineRule="auto"/>
    </w:pPr>
    <w:rPr>
      <w:rFonts w:ascii="Tahoma" w:eastAsia="Times New Roman" w:hAnsi="Tahoma" w:cs="Tahoma"/>
      <w:i/>
      <w:iCs/>
      <w:color w:val="000000"/>
      <w:szCs w:val="24"/>
      <w:lang w:eastAsia="da-DK"/>
    </w:rPr>
  </w:style>
  <w:style w:type="paragraph" w:customStyle="1" w:styleId="forslagsnummer">
    <w:name w:val="forslagsnummer"/>
    <w:basedOn w:val="Normal"/>
    <w:rsid w:val="00631752"/>
    <w:pPr>
      <w:spacing w:before="40" w:after="120" w:line="240" w:lineRule="auto"/>
    </w:pPr>
    <w:rPr>
      <w:rFonts w:ascii="Tahoma" w:eastAsia="Times New Roman" w:hAnsi="Tahoma" w:cs="Tahoma"/>
      <w:color w:val="000000"/>
      <w:szCs w:val="24"/>
      <w:lang w:eastAsia="da-DK"/>
    </w:rPr>
  </w:style>
  <w:style w:type="paragraph" w:customStyle="1" w:styleId="betaenkningstekst1">
    <w:name w:val="betaenkningstekst1"/>
    <w:basedOn w:val="Normal"/>
    <w:rsid w:val="00631752"/>
    <w:pPr>
      <w:spacing w:before="200" w:after="0" w:line="240" w:lineRule="auto"/>
    </w:pPr>
    <w:rPr>
      <w:rFonts w:ascii="Tahoma" w:eastAsia="Times New Roman" w:hAnsi="Tahoma" w:cs="Tahoma"/>
      <w:b/>
      <w:bCs/>
      <w:color w:val="000000"/>
      <w:szCs w:val="24"/>
      <w:lang w:eastAsia="da-DK"/>
    </w:rPr>
  </w:style>
  <w:style w:type="paragraph" w:customStyle="1" w:styleId="betaenkningstekst2">
    <w:name w:val="betaenkningstekst2"/>
    <w:basedOn w:val="Normal"/>
    <w:rsid w:val="00631752"/>
    <w:pPr>
      <w:spacing w:before="200" w:after="0" w:line="240" w:lineRule="auto"/>
    </w:pPr>
    <w:rPr>
      <w:rFonts w:ascii="Tahoma" w:eastAsia="Times New Roman" w:hAnsi="Tahoma" w:cs="Tahoma"/>
      <w:i/>
      <w:iCs/>
      <w:color w:val="000000"/>
      <w:szCs w:val="24"/>
      <w:lang w:eastAsia="da-DK"/>
    </w:rPr>
  </w:style>
  <w:style w:type="paragraph" w:customStyle="1" w:styleId="beretningsunderskriverpuv">
    <w:name w:val="beretningsunderskriverpuv"/>
    <w:basedOn w:val="Normal"/>
    <w:rsid w:val="00631752"/>
    <w:pPr>
      <w:spacing w:before="700" w:after="340" w:line="240" w:lineRule="auto"/>
      <w:jc w:val="center"/>
    </w:pPr>
    <w:rPr>
      <w:rFonts w:ascii="Tahoma" w:eastAsia="Times New Roman" w:hAnsi="Tahoma" w:cs="Tahoma"/>
      <w:caps/>
      <w:color w:val="000000"/>
      <w:szCs w:val="24"/>
      <w:lang w:eastAsia="da-DK"/>
    </w:rPr>
  </w:style>
  <w:style w:type="paragraph" w:customStyle="1" w:styleId="beretningsunderskrivertekst">
    <w:name w:val="beretningsunderskrivertekst"/>
    <w:basedOn w:val="Normal"/>
    <w:rsid w:val="00631752"/>
    <w:pPr>
      <w:spacing w:after="0" w:line="240" w:lineRule="auto"/>
      <w:jc w:val="center"/>
    </w:pPr>
    <w:rPr>
      <w:rFonts w:ascii="Tahoma" w:eastAsia="Times New Roman" w:hAnsi="Tahoma" w:cs="Tahoma"/>
      <w:caps/>
      <w:color w:val="000000"/>
      <w:szCs w:val="24"/>
      <w:lang w:eastAsia="da-DK"/>
    </w:rPr>
  </w:style>
  <w:style w:type="paragraph" w:customStyle="1" w:styleId="tilparagrafgruppe">
    <w:name w:val="tilparagrafgruppe"/>
    <w:basedOn w:val="Normal"/>
    <w:rsid w:val="00631752"/>
    <w:pPr>
      <w:spacing w:before="180" w:after="60" w:line="240" w:lineRule="auto"/>
      <w:jc w:val="center"/>
    </w:pPr>
    <w:rPr>
      <w:rFonts w:ascii="Tahoma" w:eastAsia="Times New Roman" w:hAnsi="Tahoma" w:cs="Tahoma"/>
      <w:b/>
      <w:bCs/>
      <w:color w:val="000000"/>
      <w:szCs w:val="24"/>
      <w:lang w:eastAsia="da-DK"/>
    </w:rPr>
  </w:style>
  <w:style w:type="paragraph" w:customStyle="1" w:styleId="tilparagrafgruppeoverskrift">
    <w:name w:val="tilparagrafgruppeoverskrift"/>
    <w:basedOn w:val="Normal"/>
    <w:rsid w:val="00631752"/>
    <w:pPr>
      <w:spacing w:after="60" w:line="240" w:lineRule="auto"/>
      <w:jc w:val="center"/>
    </w:pPr>
    <w:rPr>
      <w:rFonts w:ascii="Tahoma" w:eastAsia="Times New Roman" w:hAnsi="Tahoma" w:cs="Tahoma"/>
      <w:color w:val="000000"/>
      <w:szCs w:val="24"/>
      <w:lang w:eastAsia="da-DK"/>
    </w:rPr>
  </w:style>
  <w:style w:type="paragraph" w:customStyle="1" w:styleId="tilparagraf">
    <w:name w:val="tilparagraf"/>
    <w:basedOn w:val="Normal"/>
    <w:rsid w:val="00631752"/>
    <w:pPr>
      <w:spacing w:before="200" w:after="0" w:line="240" w:lineRule="auto"/>
      <w:jc w:val="center"/>
    </w:pPr>
    <w:rPr>
      <w:rFonts w:ascii="Tahoma" w:eastAsia="Times New Roman" w:hAnsi="Tahoma" w:cs="Tahoma"/>
      <w:color w:val="000000"/>
      <w:szCs w:val="24"/>
      <w:lang w:eastAsia="da-DK"/>
    </w:rPr>
  </w:style>
  <w:style w:type="paragraph" w:customStyle="1" w:styleId="stiller">
    <w:name w:val="stiller"/>
    <w:basedOn w:val="Normal"/>
    <w:rsid w:val="00631752"/>
    <w:pPr>
      <w:spacing w:before="120" w:after="0" w:line="240" w:lineRule="auto"/>
    </w:pPr>
    <w:rPr>
      <w:rFonts w:ascii="Tahoma" w:eastAsia="Times New Roman" w:hAnsi="Tahoma" w:cs="Tahoma"/>
      <w:color w:val="000000"/>
      <w:szCs w:val="24"/>
      <w:lang w:eastAsia="da-DK"/>
    </w:rPr>
  </w:style>
  <w:style w:type="paragraph" w:customStyle="1" w:styleId="betaenkningsbemaerkninger">
    <w:name w:val="betaenkningsbemaerkninger"/>
    <w:basedOn w:val="Normal"/>
    <w:rsid w:val="00631752"/>
    <w:pPr>
      <w:spacing w:before="220" w:after="80" w:line="240" w:lineRule="auto"/>
      <w:jc w:val="center"/>
    </w:pPr>
    <w:rPr>
      <w:rFonts w:ascii="Tahoma" w:eastAsia="Times New Roman" w:hAnsi="Tahoma" w:cs="Tahoma"/>
      <w:color w:val="000000"/>
      <w:spacing w:val="44"/>
      <w:szCs w:val="24"/>
      <w:lang w:eastAsia="da-DK"/>
    </w:rPr>
  </w:style>
  <w:style w:type="paragraph" w:customStyle="1" w:styleId="betaenkningtilaendringsnummer">
    <w:name w:val="betaenkningtilaendringsnummer"/>
    <w:basedOn w:val="Normal"/>
    <w:rsid w:val="00631752"/>
    <w:pPr>
      <w:spacing w:before="200" w:after="0" w:line="240" w:lineRule="auto"/>
      <w:jc w:val="center"/>
    </w:pPr>
    <w:rPr>
      <w:rFonts w:ascii="Tahoma" w:eastAsia="Times New Roman" w:hAnsi="Tahoma" w:cs="Tahoma"/>
      <w:color w:val="000000"/>
      <w:szCs w:val="24"/>
      <w:lang w:eastAsia="da-DK"/>
    </w:rPr>
  </w:style>
  <w:style w:type="paragraph" w:customStyle="1" w:styleId="udvalgssammensaetning">
    <w:name w:val="udvalgssammensaetning"/>
    <w:basedOn w:val="Normal"/>
    <w:rsid w:val="00631752"/>
    <w:pPr>
      <w:spacing w:before="440" w:after="160" w:line="400" w:lineRule="atLeast"/>
      <w:jc w:val="center"/>
    </w:pPr>
    <w:rPr>
      <w:rFonts w:ascii="Tahoma" w:eastAsia="Times New Roman" w:hAnsi="Tahoma" w:cs="Tahoma"/>
      <w:i/>
      <w:iCs/>
      <w:color w:val="000000"/>
      <w:szCs w:val="24"/>
      <w:lang w:eastAsia="da-DK"/>
    </w:rPr>
  </w:style>
  <w:style w:type="paragraph" w:customStyle="1" w:styleId="medlemstitel">
    <w:name w:val="medlemstitel"/>
    <w:basedOn w:val="Normal"/>
    <w:rsid w:val="00631752"/>
    <w:pPr>
      <w:spacing w:before="100" w:beforeAutospacing="1" w:after="100" w:afterAutospacing="1" w:line="240" w:lineRule="auto"/>
    </w:pPr>
    <w:rPr>
      <w:rFonts w:ascii="Tahoma" w:eastAsia="Times New Roman" w:hAnsi="Tahoma" w:cs="Tahoma"/>
      <w:b/>
      <w:bCs/>
      <w:color w:val="000000"/>
      <w:szCs w:val="24"/>
      <w:lang w:eastAsia="da-DK"/>
    </w:rPr>
  </w:style>
  <w:style w:type="paragraph" w:customStyle="1" w:styleId="ikkemedlemmer2">
    <w:name w:val="ikkemedlemmer2"/>
    <w:basedOn w:val="Normal"/>
    <w:rsid w:val="00631752"/>
    <w:pPr>
      <w:spacing w:before="160" w:after="400" w:line="240" w:lineRule="auto"/>
      <w:ind w:firstLine="170"/>
    </w:pPr>
    <w:rPr>
      <w:rFonts w:ascii="Tahoma" w:eastAsia="Times New Roman" w:hAnsi="Tahoma" w:cs="Tahoma"/>
      <w:color w:val="000000"/>
      <w:szCs w:val="24"/>
      <w:lang w:eastAsia="da-DK"/>
    </w:rPr>
  </w:style>
  <w:style w:type="paragraph" w:customStyle="1" w:styleId="partinavn">
    <w:name w:val="partinavn"/>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partimandater">
    <w:name w:val="partimandater"/>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folketingetssammensaetning">
    <w:name w:val="folketingetssammensaetning"/>
    <w:basedOn w:val="Normal"/>
    <w:rsid w:val="00631752"/>
    <w:pPr>
      <w:spacing w:before="100" w:beforeAutospacing="1" w:after="100" w:afterAutospacing="1" w:line="240" w:lineRule="auto"/>
    </w:pPr>
    <w:rPr>
      <w:rFonts w:ascii="Tahoma" w:eastAsia="Times New Roman" w:hAnsi="Tahoma" w:cs="Tahoma"/>
      <w:b/>
      <w:bCs/>
      <w:color w:val="000000"/>
      <w:szCs w:val="24"/>
      <w:lang w:eastAsia="da-DK"/>
    </w:rPr>
  </w:style>
  <w:style w:type="paragraph" w:customStyle="1" w:styleId="titelprefiks1">
    <w:name w:val="titelprefiks1"/>
    <w:basedOn w:val="Normal"/>
    <w:rsid w:val="00631752"/>
    <w:pPr>
      <w:spacing w:before="200" w:after="200" w:line="240" w:lineRule="auto"/>
      <w:jc w:val="center"/>
    </w:pPr>
    <w:rPr>
      <w:rFonts w:ascii="Tahoma" w:eastAsia="Times New Roman" w:hAnsi="Tahoma" w:cs="Tahoma"/>
      <w:b/>
      <w:bCs/>
      <w:color w:val="000000"/>
      <w:sz w:val="40"/>
      <w:szCs w:val="40"/>
      <w:lang w:eastAsia="da-DK"/>
    </w:rPr>
  </w:style>
  <w:style w:type="paragraph" w:customStyle="1" w:styleId="titelprefiks2">
    <w:name w:val="titelprefiks2"/>
    <w:basedOn w:val="Normal"/>
    <w:rsid w:val="00631752"/>
    <w:pPr>
      <w:spacing w:before="200" w:after="200" w:line="240" w:lineRule="auto"/>
      <w:jc w:val="center"/>
    </w:pPr>
    <w:rPr>
      <w:rFonts w:ascii="Tahoma" w:eastAsia="Times New Roman" w:hAnsi="Tahoma" w:cs="Tahoma"/>
      <w:color w:val="000000"/>
      <w:sz w:val="30"/>
      <w:szCs w:val="30"/>
      <w:lang w:eastAsia="da-DK"/>
    </w:rPr>
  </w:style>
  <w:style w:type="paragraph" w:customStyle="1" w:styleId="titel2">
    <w:name w:val="titel2"/>
    <w:basedOn w:val="Normal"/>
    <w:rsid w:val="00631752"/>
    <w:pPr>
      <w:spacing w:before="200" w:after="200" w:line="240" w:lineRule="auto"/>
      <w:jc w:val="center"/>
    </w:pPr>
    <w:rPr>
      <w:rFonts w:ascii="Tahoma" w:eastAsia="Times New Roman" w:hAnsi="Tahoma" w:cs="Tahoma"/>
      <w:color w:val="000000"/>
      <w:sz w:val="40"/>
      <w:szCs w:val="40"/>
      <w:lang w:eastAsia="da-DK"/>
    </w:rPr>
  </w:style>
  <w:style w:type="paragraph" w:customStyle="1" w:styleId="titel2aendring">
    <w:name w:val="titel2aendring"/>
    <w:basedOn w:val="Normal"/>
    <w:rsid w:val="00631752"/>
    <w:pPr>
      <w:spacing w:before="120" w:after="200" w:line="240" w:lineRule="auto"/>
      <w:jc w:val="center"/>
    </w:pPr>
    <w:rPr>
      <w:rFonts w:ascii="Tahoma" w:eastAsia="Times New Roman" w:hAnsi="Tahoma" w:cs="Tahoma"/>
      <w:b/>
      <w:bCs/>
      <w:color w:val="000000"/>
      <w:szCs w:val="24"/>
      <w:lang w:eastAsia="da-DK"/>
    </w:rPr>
  </w:style>
  <w:style w:type="paragraph" w:customStyle="1" w:styleId="undertitel2">
    <w:name w:val="undertitel2"/>
    <w:basedOn w:val="Normal"/>
    <w:rsid w:val="00631752"/>
    <w:pPr>
      <w:spacing w:after="200" w:line="240" w:lineRule="auto"/>
      <w:jc w:val="center"/>
    </w:pPr>
    <w:rPr>
      <w:rFonts w:ascii="Tahoma" w:eastAsia="Times New Roman" w:hAnsi="Tahoma" w:cs="Tahoma"/>
      <w:color w:val="000000"/>
      <w:szCs w:val="24"/>
      <w:lang w:eastAsia="da-DK"/>
    </w:rPr>
  </w:style>
  <w:style w:type="paragraph" w:customStyle="1" w:styleId="titelprefiks1b2">
    <w:name w:val="titelprefiks1_b2"/>
    <w:basedOn w:val="Normal"/>
    <w:rsid w:val="00631752"/>
    <w:pPr>
      <w:keepNext/>
      <w:spacing w:before="200" w:after="0" w:line="240" w:lineRule="auto"/>
      <w:jc w:val="center"/>
    </w:pPr>
    <w:rPr>
      <w:rFonts w:ascii="Tahoma" w:eastAsia="Times New Roman" w:hAnsi="Tahoma" w:cs="Tahoma"/>
      <w:b/>
      <w:bCs/>
      <w:color w:val="000000"/>
      <w:szCs w:val="24"/>
      <w:lang w:eastAsia="da-DK"/>
    </w:rPr>
  </w:style>
  <w:style w:type="paragraph" w:customStyle="1" w:styleId="titelprefiks2b2">
    <w:name w:val="titelprefiks2_b2"/>
    <w:basedOn w:val="Normal"/>
    <w:rsid w:val="00631752"/>
    <w:pPr>
      <w:keepNext/>
      <w:spacing w:after="0" w:line="240" w:lineRule="auto"/>
      <w:jc w:val="center"/>
    </w:pPr>
    <w:rPr>
      <w:rFonts w:ascii="Tahoma" w:eastAsia="Times New Roman" w:hAnsi="Tahoma" w:cs="Tahoma"/>
      <w:color w:val="000000"/>
      <w:szCs w:val="24"/>
      <w:lang w:eastAsia="da-DK"/>
    </w:rPr>
  </w:style>
  <w:style w:type="paragraph" w:customStyle="1" w:styleId="titel2b2">
    <w:name w:val="titel2_b2"/>
    <w:basedOn w:val="Normal"/>
    <w:rsid w:val="00631752"/>
    <w:pPr>
      <w:keepNext/>
      <w:spacing w:after="0" w:line="240" w:lineRule="auto"/>
      <w:jc w:val="center"/>
    </w:pPr>
    <w:rPr>
      <w:rFonts w:ascii="Tahoma" w:eastAsia="Times New Roman" w:hAnsi="Tahoma" w:cs="Tahoma"/>
      <w:b/>
      <w:bCs/>
      <w:color w:val="000000"/>
      <w:szCs w:val="24"/>
      <w:lang w:eastAsia="da-DK"/>
    </w:rPr>
  </w:style>
  <w:style w:type="paragraph" w:customStyle="1" w:styleId="undertitel2b2">
    <w:name w:val="undertitel2_b2"/>
    <w:basedOn w:val="Normal"/>
    <w:rsid w:val="00631752"/>
    <w:pPr>
      <w:spacing w:after="0" w:line="240" w:lineRule="auto"/>
      <w:jc w:val="center"/>
    </w:pPr>
    <w:rPr>
      <w:rFonts w:ascii="Tahoma" w:eastAsia="Times New Roman" w:hAnsi="Tahoma" w:cs="Tahoma"/>
      <w:color w:val="000000"/>
      <w:szCs w:val="24"/>
      <w:lang w:eastAsia="da-DK"/>
    </w:rPr>
  </w:style>
  <w:style w:type="paragraph" w:customStyle="1" w:styleId="underskriftsteddato">
    <w:name w:val="underskriftsteddato"/>
    <w:basedOn w:val="Normal"/>
    <w:rsid w:val="00631752"/>
    <w:pPr>
      <w:spacing w:before="480" w:after="200" w:line="240" w:lineRule="auto"/>
      <w:jc w:val="center"/>
    </w:pPr>
    <w:rPr>
      <w:rFonts w:ascii="Tahoma" w:eastAsia="Times New Roman" w:hAnsi="Tahoma" w:cs="Tahoma"/>
      <w:i/>
      <w:iCs/>
      <w:color w:val="000000"/>
      <w:szCs w:val="24"/>
      <w:lang w:eastAsia="da-DK"/>
    </w:rPr>
  </w:style>
  <w:style w:type="paragraph" w:customStyle="1" w:styleId="underskriverbemyndigelse">
    <w:name w:val="underskriverbemyndigelse"/>
    <w:basedOn w:val="Normal"/>
    <w:rsid w:val="00631752"/>
    <w:pPr>
      <w:spacing w:before="200" w:after="0" w:line="240" w:lineRule="auto"/>
      <w:jc w:val="center"/>
    </w:pPr>
    <w:rPr>
      <w:rFonts w:ascii="Tahoma" w:eastAsia="Times New Roman" w:hAnsi="Tahoma" w:cs="Tahoma"/>
      <w:color w:val="000000"/>
      <w:szCs w:val="24"/>
      <w:lang w:eastAsia="da-DK"/>
    </w:rPr>
  </w:style>
  <w:style w:type="paragraph" w:customStyle="1" w:styleId="underskriver">
    <w:name w:val="underskriver"/>
    <w:basedOn w:val="Normal"/>
    <w:rsid w:val="00631752"/>
    <w:pPr>
      <w:spacing w:before="200" w:after="0" w:line="240" w:lineRule="auto"/>
      <w:jc w:val="center"/>
    </w:pPr>
    <w:rPr>
      <w:rFonts w:ascii="Tahoma" w:eastAsia="Times New Roman" w:hAnsi="Tahoma" w:cs="Tahoma"/>
      <w:smallCaps/>
      <w:color w:val="000000"/>
      <w:szCs w:val="24"/>
      <w:lang w:eastAsia="da-DK"/>
    </w:rPr>
  </w:style>
  <w:style w:type="paragraph" w:customStyle="1" w:styleId="underskrivertitel">
    <w:name w:val="underskrivertitel"/>
    <w:basedOn w:val="Normal"/>
    <w:rsid w:val="00631752"/>
    <w:pPr>
      <w:spacing w:before="200" w:after="0" w:line="240" w:lineRule="auto"/>
      <w:jc w:val="center"/>
    </w:pPr>
    <w:rPr>
      <w:rFonts w:ascii="Tahoma" w:eastAsia="Times New Roman" w:hAnsi="Tahoma" w:cs="Tahoma"/>
      <w:color w:val="000000"/>
      <w:szCs w:val="24"/>
      <w:lang w:eastAsia="da-DK"/>
    </w:rPr>
  </w:style>
  <w:style w:type="paragraph" w:customStyle="1" w:styleId="Undertitel1">
    <w:name w:val="Undertitel1"/>
    <w:basedOn w:val="Normal"/>
    <w:rsid w:val="00631752"/>
    <w:pPr>
      <w:spacing w:before="40" w:after="0" w:line="240" w:lineRule="auto"/>
      <w:jc w:val="center"/>
    </w:pPr>
    <w:rPr>
      <w:rFonts w:ascii="Tahoma" w:eastAsia="Times New Roman" w:hAnsi="Tahoma" w:cs="Tahoma"/>
      <w:color w:val="000000"/>
      <w:sz w:val="35"/>
      <w:szCs w:val="35"/>
      <w:lang w:eastAsia="da-DK"/>
    </w:rPr>
  </w:style>
  <w:style w:type="paragraph" w:customStyle="1" w:styleId="omtryktitel">
    <w:name w:val="omtryktitel"/>
    <w:basedOn w:val="Normal"/>
    <w:rsid w:val="00631752"/>
    <w:pPr>
      <w:spacing w:before="100" w:beforeAutospacing="1" w:after="100" w:afterAutospacing="1" w:line="240" w:lineRule="auto"/>
    </w:pPr>
    <w:rPr>
      <w:rFonts w:ascii="Tahoma" w:eastAsia="Times New Roman" w:hAnsi="Tahoma" w:cs="Tahoma"/>
      <w:b/>
      <w:bCs/>
      <w:color w:val="000000"/>
      <w:szCs w:val="24"/>
      <w:lang w:eastAsia="da-DK"/>
    </w:rPr>
  </w:style>
  <w:style w:type="paragraph" w:customStyle="1" w:styleId="omtryknote">
    <w:name w:val="omtryknote"/>
    <w:basedOn w:val="Normal"/>
    <w:rsid w:val="00631752"/>
    <w:pPr>
      <w:spacing w:before="100" w:beforeAutospacing="1" w:after="100" w:afterAutospacing="1" w:line="240" w:lineRule="auto"/>
      <w:ind w:firstLine="200"/>
    </w:pPr>
    <w:rPr>
      <w:rFonts w:ascii="Tahoma" w:eastAsia="Times New Roman" w:hAnsi="Tahoma" w:cs="Tahoma"/>
      <w:color w:val="000000"/>
      <w:szCs w:val="24"/>
      <w:lang w:eastAsia="da-DK"/>
    </w:rPr>
  </w:style>
  <w:style w:type="paragraph" w:customStyle="1" w:styleId="aendringsforslagtiloverskrift">
    <w:name w:val="aendringsforslagtiloverskrift"/>
    <w:basedOn w:val="Normal"/>
    <w:rsid w:val="00631752"/>
    <w:pPr>
      <w:spacing w:before="100" w:beforeAutospacing="1" w:after="100" w:line="240" w:lineRule="auto"/>
      <w:jc w:val="center"/>
    </w:pPr>
    <w:rPr>
      <w:rFonts w:ascii="Tahoma" w:eastAsia="Times New Roman" w:hAnsi="Tahoma" w:cs="Tahoma"/>
      <w:color w:val="000000"/>
      <w:szCs w:val="24"/>
      <w:lang w:eastAsia="da-DK"/>
    </w:rPr>
  </w:style>
  <w:style w:type="paragraph" w:customStyle="1" w:styleId="aendringsforslagtitel">
    <w:name w:val="aendringsforslagtitel"/>
    <w:basedOn w:val="Normal"/>
    <w:rsid w:val="00631752"/>
    <w:pPr>
      <w:spacing w:before="100" w:beforeAutospacing="1" w:after="100" w:line="240" w:lineRule="auto"/>
      <w:jc w:val="center"/>
    </w:pPr>
    <w:rPr>
      <w:rFonts w:ascii="Tahoma" w:eastAsia="Times New Roman" w:hAnsi="Tahoma" w:cs="Tahoma"/>
      <w:b/>
      <w:bCs/>
      <w:color w:val="000000"/>
      <w:szCs w:val="24"/>
      <w:lang w:eastAsia="da-DK"/>
    </w:rPr>
  </w:style>
  <w:style w:type="paragraph" w:customStyle="1" w:styleId="clr">
    <w:name w:val="clr"/>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spacer">
    <w:name w:val="spacer"/>
    <w:basedOn w:val="Normal"/>
    <w:rsid w:val="00631752"/>
    <w:pPr>
      <w:spacing w:before="100" w:beforeAutospacing="1" w:after="100" w:afterAutospacing="1" w:line="240" w:lineRule="auto"/>
    </w:pPr>
    <w:rPr>
      <w:rFonts w:ascii="Tahoma" w:eastAsia="Times New Roman" w:hAnsi="Tahoma" w:cs="Tahoma"/>
      <w:vanish/>
      <w:color w:val="000000"/>
      <w:szCs w:val="24"/>
      <w:lang w:eastAsia="da-DK"/>
    </w:rPr>
  </w:style>
  <w:style w:type="paragraph" w:customStyle="1" w:styleId="hdntitle">
    <w:name w:val="hdntitle"/>
    <w:basedOn w:val="Normal"/>
    <w:rsid w:val="00631752"/>
    <w:pPr>
      <w:spacing w:before="100" w:beforeAutospacing="1" w:after="100" w:afterAutospacing="1" w:line="240" w:lineRule="auto"/>
    </w:pPr>
    <w:rPr>
      <w:rFonts w:ascii="Tahoma" w:eastAsia="Times New Roman" w:hAnsi="Tahoma" w:cs="Tahoma"/>
      <w:vanish/>
      <w:color w:val="000000"/>
      <w:szCs w:val="24"/>
      <w:lang w:eastAsia="da-DK"/>
    </w:rPr>
  </w:style>
  <w:style w:type="paragraph" w:customStyle="1" w:styleId="hdn2">
    <w:name w:val="hdn2"/>
    <w:basedOn w:val="Normal"/>
    <w:rsid w:val="00631752"/>
    <w:pPr>
      <w:spacing w:before="100" w:beforeAutospacing="1" w:after="100" w:afterAutospacing="1" w:line="240" w:lineRule="auto"/>
    </w:pPr>
    <w:rPr>
      <w:rFonts w:ascii="Tahoma" w:eastAsia="Times New Roman" w:hAnsi="Tahoma" w:cs="Tahoma"/>
      <w:vanish/>
      <w:color w:val="000000"/>
      <w:szCs w:val="24"/>
      <w:lang w:eastAsia="da-DK"/>
    </w:rPr>
  </w:style>
  <w:style w:type="paragraph" w:customStyle="1" w:styleId="txt">
    <w:name w:val="txt"/>
    <w:basedOn w:val="Normal"/>
    <w:rsid w:val="00631752"/>
    <w:pPr>
      <w:pBdr>
        <w:top w:val="single" w:sz="6" w:space="0" w:color="6B9860"/>
        <w:left w:val="single" w:sz="6" w:space="4" w:color="6B9860"/>
        <w:bottom w:val="single" w:sz="6" w:space="0" w:color="6B9860"/>
        <w:right w:val="single" w:sz="6" w:space="0" w:color="6B9860"/>
      </w:pBdr>
      <w:shd w:val="clear" w:color="auto" w:fill="FFFFFF"/>
      <w:spacing w:before="100" w:beforeAutospacing="1" w:after="100" w:afterAutospacing="1" w:line="240" w:lineRule="auto"/>
    </w:pPr>
    <w:rPr>
      <w:rFonts w:ascii="Tahoma" w:eastAsia="Times New Roman" w:hAnsi="Tahoma" w:cs="Tahoma"/>
      <w:color w:val="000000"/>
      <w:szCs w:val="24"/>
      <w:lang w:eastAsia="da-DK"/>
    </w:rPr>
  </w:style>
  <w:style w:type="paragraph" w:customStyle="1" w:styleId="btn">
    <w:name w:val="btn"/>
    <w:basedOn w:val="Normal"/>
    <w:rsid w:val="00631752"/>
    <w:pPr>
      <w:pBdr>
        <w:top w:val="single" w:sz="6" w:space="1" w:color="000000"/>
        <w:left w:val="single" w:sz="6" w:space="0" w:color="000000"/>
        <w:bottom w:val="single" w:sz="6" w:space="1" w:color="000000"/>
        <w:right w:val="single" w:sz="6" w:space="0" w:color="000000"/>
      </w:pBdr>
      <w:shd w:val="clear" w:color="auto" w:fill="CCCCCC"/>
      <w:spacing w:before="100" w:beforeAutospacing="1" w:after="100" w:afterAutospacing="1" w:line="240" w:lineRule="auto"/>
    </w:pPr>
    <w:rPr>
      <w:rFonts w:ascii="Tahoma" w:eastAsia="Times New Roman" w:hAnsi="Tahoma" w:cs="Tahoma"/>
      <w:color w:val="000000"/>
      <w:szCs w:val="24"/>
      <w:lang w:eastAsia="da-DK"/>
    </w:rPr>
  </w:style>
  <w:style w:type="paragraph" w:customStyle="1" w:styleId="ddl">
    <w:name w:val="ddl"/>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Liste10">
    <w:name w:val="Liste1"/>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hk">
    <w:name w:val="chk"/>
    <w:basedOn w:val="Normal"/>
    <w:rsid w:val="00631752"/>
    <w:pPr>
      <w:spacing w:before="100" w:beforeAutospacing="1" w:after="100" w:afterAutospacing="1" w:line="240" w:lineRule="auto"/>
      <w:textAlignment w:val="center"/>
    </w:pPr>
    <w:rPr>
      <w:rFonts w:ascii="Tahoma" w:eastAsia="Times New Roman" w:hAnsi="Tahoma" w:cs="Tahoma"/>
      <w:color w:val="000000"/>
      <w:szCs w:val="24"/>
      <w:lang w:eastAsia="da-DK"/>
    </w:rPr>
  </w:style>
  <w:style w:type="paragraph" w:customStyle="1" w:styleId="disabled">
    <w:name w:val="disabled"/>
    <w:basedOn w:val="Normal"/>
    <w:rsid w:val="00631752"/>
    <w:pPr>
      <w:shd w:val="clear" w:color="auto" w:fill="CECFCE"/>
      <w:spacing w:before="100" w:beforeAutospacing="1" w:after="100" w:afterAutospacing="1" w:line="240" w:lineRule="auto"/>
    </w:pPr>
    <w:rPr>
      <w:rFonts w:ascii="Tahoma" w:eastAsia="Times New Roman" w:hAnsi="Tahoma" w:cs="Tahoma"/>
      <w:color w:val="ADAA9C"/>
      <w:szCs w:val="24"/>
      <w:lang w:eastAsia="da-DK"/>
    </w:rPr>
  </w:style>
  <w:style w:type="paragraph" w:customStyle="1" w:styleId="tbl">
    <w:name w:val="tbl"/>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divcon1">
    <w:name w:val="divcon1"/>
    <w:basedOn w:val="Normal"/>
    <w:rsid w:val="00631752"/>
    <w:pPr>
      <w:spacing w:after="300" w:line="240" w:lineRule="auto"/>
    </w:pPr>
    <w:rPr>
      <w:rFonts w:ascii="Tahoma" w:eastAsia="Times New Roman" w:hAnsi="Tahoma" w:cs="Tahoma"/>
      <w:color w:val="000000"/>
      <w:szCs w:val="24"/>
      <w:lang w:eastAsia="da-DK"/>
    </w:rPr>
  </w:style>
  <w:style w:type="paragraph" w:customStyle="1" w:styleId="divcon2">
    <w:name w:val="divcon2"/>
    <w:basedOn w:val="Normal"/>
    <w:rsid w:val="00631752"/>
    <w:pPr>
      <w:pBdr>
        <w:left w:val="single" w:sz="6" w:space="1" w:color="FFFFFF"/>
        <w:right w:val="single" w:sz="6" w:space="1" w:color="FFFFFF"/>
      </w:pBd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divcon3">
    <w:name w:val="divcon3"/>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sidebox">
    <w:name w:val="sidebox"/>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searchbox">
    <w:name w:val="searchbox"/>
    <w:basedOn w:val="Normal"/>
    <w:rsid w:val="00631752"/>
    <w:pPr>
      <w:pBdr>
        <w:bottom w:val="single" w:sz="6" w:space="0" w:color="EEEEEE"/>
      </w:pBdr>
      <w:spacing w:before="100" w:beforeAutospacing="1" w:after="100" w:afterAutospacing="1" w:line="240" w:lineRule="auto"/>
      <w:ind w:left="60"/>
    </w:pPr>
    <w:rPr>
      <w:rFonts w:ascii="Tahoma" w:eastAsia="Times New Roman" w:hAnsi="Tahoma" w:cs="Tahoma"/>
      <w:color w:val="FFFFFF"/>
      <w:szCs w:val="24"/>
      <w:lang w:eastAsia="da-DK"/>
    </w:rPr>
  </w:style>
  <w:style w:type="paragraph" w:customStyle="1" w:styleId="txt1">
    <w:name w:val="txt1"/>
    <w:basedOn w:val="Normal"/>
    <w:rsid w:val="00631752"/>
    <w:pPr>
      <w:pBdr>
        <w:top w:val="inset" w:sz="6" w:space="0" w:color="auto"/>
        <w:left w:val="inset" w:sz="6" w:space="0" w:color="auto"/>
        <w:bottom w:val="inset" w:sz="6" w:space="0" w:color="auto"/>
        <w:right w:val="inset" w:sz="6" w:space="0" w:color="auto"/>
      </w:pBdr>
      <w:spacing w:before="100" w:beforeAutospacing="1" w:after="105" w:line="240" w:lineRule="auto"/>
    </w:pPr>
    <w:rPr>
      <w:rFonts w:ascii="Tahoma" w:eastAsia="Times New Roman" w:hAnsi="Tahoma" w:cs="Tahoma"/>
      <w:color w:val="000000"/>
      <w:szCs w:val="24"/>
      <w:lang w:eastAsia="da-DK"/>
    </w:rPr>
  </w:style>
  <w:style w:type="paragraph" w:customStyle="1" w:styleId="txt2">
    <w:name w:val="txt2"/>
    <w:basedOn w:val="Normal"/>
    <w:rsid w:val="00631752"/>
    <w:pPr>
      <w:pBdr>
        <w:top w:val="inset" w:sz="6" w:space="0" w:color="auto"/>
        <w:left w:val="inset" w:sz="6" w:space="0" w:color="auto"/>
        <w:bottom w:val="inset" w:sz="6" w:space="0" w:color="auto"/>
        <w:right w:val="inset" w:sz="6" w:space="0" w:color="auto"/>
      </w:pBdr>
      <w:spacing w:before="100" w:beforeAutospacing="1" w:after="100" w:afterAutospacing="1" w:line="240" w:lineRule="auto"/>
      <w:ind w:right="105"/>
    </w:pPr>
    <w:rPr>
      <w:rFonts w:ascii="Tahoma" w:eastAsia="Times New Roman" w:hAnsi="Tahoma" w:cs="Tahoma"/>
      <w:color w:val="000000"/>
      <w:szCs w:val="24"/>
      <w:lang w:eastAsia="da-DK"/>
    </w:rPr>
  </w:style>
  <w:style w:type="paragraph" w:customStyle="1" w:styleId="txt3">
    <w:name w:val="txt3"/>
    <w:basedOn w:val="Normal"/>
    <w:rsid w:val="00631752"/>
    <w:pPr>
      <w:pBdr>
        <w:top w:val="inset" w:sz="6" w:space="0" w:color="auto"/>
        <w:left w:val="inset" w:sz="6" w:space="0" w:color="auto"/>
        <w:bottom w:val="inset" w:sz="6" w:space="0" w:color="auto"/>
        <w:right w:val="inset" w:sz="6" w:space="0" w:color="auto"/>
      </w:pBd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bottombox">
    <w:name w:val="bottombox"/>
    <w:basedOn w:val="Normal"/>
    <w:rsid w:val="00631752"/>
    <w:pPr>
      <w:spacing w:before="300" w:after="100" w:afterAutospacing="1" w:line="240" w:lineRule="auto"/>
    </w:pPr>
    <w:rPr>
      <w:rFonts w:ascii="Tahoma" w:eastAsia="Times New Roman" w:hAnsi="Tahoma" w:cs="Tahoma"/>
      <w:color w:val="000000"/>
      <w:szCs w:val="24"/>
      <w:lang w:eastAsia="da-DK"/>
    </w:rPr>
  </w:style>
  <w:style w:type="paragraph" w:customStyle="1" w:styleId="btmboxfront">
    <w:name w:val="btmboxfront"/>
    <w:basedOn w:val="Normal"/>
    <w:rsid w:val="00631752"/>
    <w:pPr>
      <w:spacing w:before="300" w:after="100" w:afterAutospacing="1" w:line="240" w:lineRule="auto"/>
    </w:pPr>
    <w:rPr>
      <w:rFonts w:ascii="Tahoma" w:eastAsia="Times New Roman" w:hAnsi="Tahoma" w:cs="Tahoma"/>
      <w:color w:val="000000"/>
      <w:szCs w:val="24"/>
      <w:lang w:eastAsia="da-DK"/>
    </w:rPr>
  </w:style>
  <w:style w:type="paragraph" w:customStyle="1" w:styleId="content">
    <w:name w:val="content"/>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ddl1">
    <w:name w:val="ddl1"/>
    <w:basedOn w:val="Normal"/>
    <w:rsid w:val="00631752"/>
    <w:pPr>
      <w:spacing w:before="100" w:beforeAutospacing="1" w:after="100" w:afterAutospacing="1" w:line="240" w:lineRule="auto"/>
      <w:ind w:right="75"/>
      <w:textAlignment w:val="bottom"/>
    </w:pPr>
    <w:rPr>
      <w:rFonts w:ascii="Tahoma" w:eastAsia="Times New Roman" w:hAnsi="Tahoma" w:cs="Tahoma"/>
      <w:color w:val="000000"/>
      <w:szCs w:val="24"/>
      <w:lang w:eastAsia="da-DK"/>
    </w:rPr>
  </w:style>
  <w:style w:type="paragraph" w:customStyle="1" w:styleId="toplinks">
    <w:name w:val="toplinks"/>
    <w:basedOn w:val="Normal"/>
    <w:rsid w:val="00631752"/>
    <w:pPr>
      <w:spacing w:before="100" w:beforeAutospacing="1" w:after="225" w:line="240" w:lineRule="auto"/>
      <w:ind w:left="150" w:right="150"/>
    </w:pPr>
    <w:rPr>
      <w:rFonts w:ascii="Tahoma" w:eastAsia="Times New Roman" w:hAnsi="Tahoma" w:cs="Tahoma"/>
      <w:color w:val="000000"/>
      <w:szCs w:val="24"/>
      <w:lang w:eastAsia="da-DK"/>
    </w:rPr>
  </w:style>
  <w:style w:type="paragraph" w:customStyle="1" w:styleId="bodybox">
    <w:name w:val="bodybox"/>
    <w:basedOn w:val="Normal"/>
    <w:rsid w:val="00631752"/>
    <w:pPr>
      <w:shd w:val="clear" w:color="auto" w:fill="FFFFFF"/>
      <w:spacing w:before="100" w:beforeAutospacing="1" w:after="100" w:afterAutospacing="1" w:line="240" w:lineRule="auto"/>
    </w:pPr>
    <w:rPr>
      <w:rFonts w:ascii="Tahoma" w:eastAsia="Times New Roman" w:hAnsi="Tahoma" w:cs="Tahoma"/>
      <w:color w:val="000000"/>
      <w:szCs w:val="24"/>
      <w:lang w:eastAsia="da-DK"/>
    </w:rPr>
  </w:style>
  <w:style w:type="paragraph" w:customStyle="1" w:styleId="bbcontent">
    <w:name w:val="bbcontent"/>
    <w:basedOn w:val="Normal"/>
    <w:rsid w:val="00631752"/>
    <w:pPr>
      <w:spacing w:before="100" w:beforeAutospacing="1" w:after="100" w:afterAutospacing="1" w:line="480" w:lineRule="auto"/>
    </w:pPr>
    <w:rPr>
      <w:rFonts w:ascii="Tahoma" w:eastAsia="Times New Roman" w:hAnsi="Tahoma" w:cs="Tahoma"/>
      <w:color w:val="000000"/>
      <w:sz w:val="28"/>
      <w:szCs w:val="28"/>
      <w:lang w:eastAsia="da-DK"/>
    </w:rPr>
  </w:style>
  <w:style w:type="paragraph" w:customStyle="1" w:styleId="bbcontenthistoric">
    <w:name w:val="bbcontenthistoric"/>
    <w:basedOn w:val="Normal"/>
    <w:rsid w:val="00631752"/>
    <w:pPr>
      <w:shd w:val="clear" w:color="auto" w:fill="FFFFFF"/>
      <w:spacing w:before="100" w:beforeAutospacing="1" w:after="100" w:afterAutospacing="1" w:line="240" w:lineRule="auto"/>
    </w:pPr>
    <w:rPr>
      <w:rFonts w:ascii="Tahoma" w:eastAsia="Times New Roman" w:hAnsi="Tahoma" w:cs="Tahoma"/>
      <w:color w:val="000000"/>
      <w:szCs w:val="24"/>
      <w:lang w:eastAsia="da-DK"/>
    </w:rPr>
  </w:style>
  <w:style w:type="paragraph" w:customStyle="1" w:styleId="bbnavigation">
    <w:name w:val="bbnavigation"/>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bodyfrontpage">
    <w:name w:val="bodyfrontpage"/>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toptextfontpage">
    <w:name w:val="toptextfontpage"/>
    <w:basedOn w:val="Normal"/>
    <w:rsid w:val="00631752"/>
    <w:pPr>
      <w:spacing w:after="300" w:line="240" w:lineRule="auto"/>
      <w:ind w:left="300" w:right="300"/>
    </w:pPr>
    <w:rPr>
      <w:rFonts w:ascii="Tahoma" w:eastAsia="Times New Roman" w:hAnsi="Tahoma" w:cs="Tahoma"/>
      <w:color w:val="000000"/>
      <w:szCs w:val="24"/>
      <w:lang w:eastAsia="da-DK"/>
    </w:rPr>
  </w:style>
  <w:style w:type="paragraph" w:customStyle="1" w:styleId="bbrightboxes">
    <w:name w:val="bbrightboxes"/>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bbdokumentinfo">
    <w:name w:val="bbdokumentinfo"/>
    <w:basedOn w:val="Normal"/>
    <w:rsid w:val="00631752"/>
    <w:pPr>
      <w:spacing w:before="100" w:beforeAutospacing="1" w:after="150" w:line="240" w:lineRule="auto"/>
    </w:pPr>
    <w:rPr>
      <w:rFonts w:ascii="Tahoma" w:eastAsia="Times New Roman" w:hAnsi="Tahoma" w:cs="Tahoma"/>
      <w:color w:val="000000"/>
      <w:szCs w:val="24"/>
      <w:lang w:eastAsia="da-DK"/>
    </w:rPr>
  </w:style>
  <w:style w:type="paragraph" w:customStyle="1" w:styleId="bbdokumentnoter">
    <w:name w:val="bbdokumentnoter"/>
    <w:basedOn w:val="Normal"/>
    <w:rsid w:val="00631752"/>
    <w:pPr>
      <w:spacing w:before="300" w:after="100" w:afterAutospacing="1" w:line="240" w:lineRule="auto"/>
    </w:pPr>
    <w:rPr>
      <w:rFonts w:ascii="Tahoma" w:eastAsia="Times New Roman" w:hAnsi="Tahoma" w:cs="Tahoma"/>
      <w:color w:val="000000"/>
      <w:szCs w:val="24"/>
      <w:lang w:eastAsia="da-DK"/>
    </w:rPr>
  </w:style>
  <w:style w:type="paragraph" w:customStyle="1" w:styleId="euitemcontainer">
    <w:name w:val="euitemcontainer"/>
    <w:basedOn w:val="Normal"/>
    <w:rsid w:val="00631752"/>
    <w:pPr>
      <w:pBdr>
        <w:top w:val="single" w:sz="6" w:space="0" w:color="FFFFFF"/>
        <w:left w:val="single" w:sz="6" w:space="0" w:color="FFFFFF"/>
        <w:bottom w:val="single" w:sz="6" w:space="0" w:color="FFFFFF"/>
        <w:right w:val="single" w:sz="6" w:space="0" w:color="FFFFFF"/>
      </w:pBd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euitemcontainer1">
    <w:name w:val="euitemcontainer1"/>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euitemcontainer2">
    <w:name w:val="euitemcontainer2"/>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euitemcontainer3">
    <w:name w:val="euitemcontainer3"/>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eulinktitel">
    <w:name w:val="eulinktitel"/>
    <w:basedOn w:val="Normal"/>
    <w:rsid w:val="00631752"/>
    <w:pPr>
      <w:spacing w:before="45" w:after="100" w:afterAutospacing="1" w:line="240" w:lineRule="auto"/>
    </w:pPr>
    <w:rPr>
      <w:rFonts w:ascii="Tahoma" w:eastAsia="Times New Roman" w:hAnsi="Tahoma" w:cs="Tahoma"/>
      <w:color w:val="000000"/>
      <w:szCs w:val="24"/>
      <w:lang w:eastAsia="da-DK"/>
    </w:rPr>
  </w:style>
  <w:style w:type="paragraph" w:customStyle="1" w:styleId="eulinkcontainer">
    <w:name w:val="eulinkcontainer"/>
    <w:basedOn w:val="Normal"/>
    <w:rsid w:val="00631752"/>
    <w:pPr>
      <w:spacing w:before="30" w:after="100" w:afterAutospacing="1" w:line="240" w:lineRule="auto"/>
    </w:pPr>
    <w:rPr>
      <w:rFonts w:ascii="Tahoma" w:eastAsia="Times New Roman" w:hAnsi="Tahoma" w:cs="Tahoma"/>
      <w:color w:val="000000"/>
      <w:szCs w:val="24"/>
      <w:lang w:eastAsia="da-DK"/>
    </w:rPr>
  </w:style>
  <w:style w:type="paragraph" w:customStyle="1" w:styleId="eulink">
    <w:name w:val="eulink"/>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eulinkspacer">
    <w:name w:val="eulinkspacer"/>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brbox">
    <w:name w:val="brbox"/>
    <w:basedOn w:val="Normal"/>
    <w:rsid w:val="00631752"/>
    <w:pPr>
      <w:spacing w:before="150" w:after="100" w:afterAutospacing="1" w:line="240" w:lineRule="auto"/>
    </w:pPr>
    <w:rPr>
      <w:rFonts w:ascii="Tahoma" w:eastAsia="Times New Roman" w:hAnsi="Tahoma" w:cs="Tahoma"/>
      <w:color w:val="000000"/>
      <w:szCs w:val="24"/>
      <w:lang w:eastAsia="da-DK"/>
    </w:rPr>
  </w:style>
  <w:style w:type="paragraph" w:customStyle="1" w:styleId="bgbox">
    <w:name w:val="bgbox"/>
    <w:basedOn w:val="Normal"/>
    <w:rsid w:val="00631752"/>
    <w:pPr>
      <w:spacing w:before="150" w:after="100" w:afterAutospacing="1" w:line="240" w:lineRule="auto"/>
    </w:pPr>
    <w:rPr>
      <w:rFonts w:ascii="Tahoma" w:eastAsia="Times New Roman" w:hAnsi="Tahoma" w:cs="Tahoma"/>
      <w:color w:val="000000"/>
      <w:szCs w:val="24"/>
      <w:lang w:eastAsia="da-DK"/>
    </w:rPr>
  </w:style>
  <w:style w:type="paragraph" w:customStyle="1" w:styleId="btnvis">
    <w:name w:val="btnvis"/>
    <w:basedOn w:val="Normal"/>
    <w:rsid w:val="00631752"/>
    <w:pPr>
      <w:spacing w:before="100" w:beforeAutospacing="1" w:after="100" w:afterAutospacing="1" w:line="240" w:lineRule="auto"/>
      <w:textAlignment w:val="center"/>
    </w:pPr>
    <w:rPr>
      <w:rFonts w:ascii="Tahoma" w:eastAsia="Times New Roman" w:hAnsi="Tahoma" w:cs="Tahoma"/>
      <w:color w:val="000000"/>
      <w:szCs w:val="24"/>
      <w:lang w:eastAsia="da-DK"/>
    </w:rPr>
  </w:style>
  <w:style w:type="paragraph" w:customStyle="1" w:styleId="divpager">
    <w:name w:val="divpager"/>
    <w:basedOn w:val="Normal"/>
    <w:rsid w:val="00631752"/>
    <w:pPr>
      <w:spacing w:after="0" w:line="240" w:lineRule="auto"/>
    </w:pPr>
    <w:rPr>
      <w:rFonts w:ascii="Tahoma" w:eastAsia="Times New Roman" w:hAnsi="Tahoma" w:cs="Tahoma"/>
      <w:color w:val="000000"/>
      <w:szCs w:val="24"/>
      <w:lang w:eastAsia="da-DK"/>
    </w:rPr>
  </w:style>
  <w:style w:type="paragraph" w:customStyle="1" w:styleId="searchfieldrow">
    <w:name w:val="searchfieldrow"/>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searchfieldheader">
    <w:name w:val="searchfieldheader"/>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searchfieldcol">
    <w:name w:val="searchfieldcol"/>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linkbar">
    <w:name w:val="linkbar"/>
    <w:basedOn w:val="Normal"/>
    <w:rsid w:val="00631752"/>
    <w:pPr>
      <w:spacing w:before="100" w:beforeAutospacing="1" w:after="100" w:afterAutospacing="1" w:line="240" w:lineRule="auto"/>
    </w:pPr>
    <w:rPr>
      <w:rFonts w:ascii="Tahoma" w:eastAsia="Times New Roman" w:hAnsi="Tahoma" w:cs="Tahoma"/>
      <w:color w:val="2C5124"/>
      <w:szCs w:val="24"/>
      <w:lang w:eastAsia="da-DK"/>
    </w:rPr>
  </w:style>
  <w:style w:type="paragraph" w:customStyle="1" w:styleId="backtocriterias">
    <w:name w:val="backtocriterias"/>
    <w:basedOn w:val="Normal"/>
    <w:rsid w:val="00631752"/>
    <w:pPr>
      <w:spacing w:before="100" w:beforeAutospacing="1" w:after="100" w:afterAutospacing="1" w:line="240" w:lineRule="auto"/>
    </w:pPr>
    <w:rPr>
      <w:rFonts w:ascii="Tahoma" w:eastAsia="Times New Roman" w:hAnsi="Tahoma" w:cs="Tahoma"/>
      <w:color w:val="2C5124"/>
      <w:szCs w:val="24"/>
      <w:lang w:eastAsia="da-DK"/>
    </w:rPr>
  </w:style>
  <w:style w:type="paragraph" w:customStyle="1" w:styleId="searchresulttitle">
    <w:name w:val="searchresulttitle"/>
    <w:basedOn w:val="Normal"/>
    <w:rsid w:val="00631752"/>
    <w:pPr>
      <w:spacing w:before="100" w:beforeAutospacing="1" w:after="100" w:afterAutospacing="1" w:line="240" w:lineRule="auto"/>
    </w:pPr>
    <w:rPr>
      <w:rFonts w:ascii="Tahoma" w:eastAsia="Times New Roman" w:hAnsi="Tahoma" w:cs="Tahoma"/>
      <w:b/>
      <w:bCs/>
      <w:color w:val="000000"/>
      <w:szCs w:val="24"/>
      <w:lang w:eastAsia="da-DK"/>
    </w:rPr>
  </w:style>
  <w:style w:type="paragraph" w:customStyle="1" w:styleId="searchresultressort">
    <w:name w:val="searchresultressort"/>
    <w:basedOn w:val="Normal"/>
    <w:rsid w:val="00631752"/>
    <w:pPr>
      <w:spacing w:before="100" w:beforeAutospacing="1" w:after="100" w:afterAutospacing="1" w:line="240" w:lineRule="auto"/>
    </w:pPr>
    <w:rPr>
      <w:rFonts w:ascii="Tahoma" w:eastAsia="Times New Roman" w:hAnsi="Tahoma" w:cs="Tahoma"/>
      <w:color w:val="808080"/>
      <w:szCs w:val="24"/>
      <w:lang w:eastAsia="da-DK"/>
    </w:rPr>
  </w:style>
  <w:style w:type="paragraph" w:customStyle="1" w:styleId="searchresultextrafield">
    <w:name w:val="searchresultextrafield"/>
    <w:basedOn w:val="Normal"/>
    <w:rsid w:val="00631752"/>
    <w:pPr>
      <w:spacing w:before="100" w:beforeAutospacing="1" w:after="100" w:afterAutospacing="1" w:line="240" w:lineRule="auto"/>
      <w:ind w:left="300" w:right="450"/>
    </w:pPr>
    <w:rPr>
      <w:rFonts w:ascii="Tahoma" w:eastAsia="Times New Roman" w:hAnsi="Tahoma" w:cs="Tahoma"/>
      <w:i/>
      <w:iCs/>
      <w:color w:val="316529"/>
      <w:szCs w:val="24"/>
      <w:lang w:eastAsia="da-DK"/>
    </w:rPr>
  </w:style>
  <w:style w:type="paragraph" w:customStyle="1" w:styleId="searchresultreferenceheader">
    <w:name w:val="searchresultreferenceheader"/>
    <w:basedOn w:val="Normal"/>
    <w:rsid w:val="00631752"/>
    <w:pPr>
      <w:shd w:val="clear" w:color="auto" w:fill="316529"/>
      <w:spacing w:after="150" w:line="240" w:lineRule="auto"/>
      <w:ind w:left="-75"/>
    </w:pPr>
    <w:rPr>
      <w:rFonts w:ascii="Tahoma" w:eastAsia="Times New Roman" w:hAnsi="Tahoma" w:cs="Tahoma"/>
      <w:b/>
      <w:bCs/>
      <w:color w:val="FFFFFF"/>
      <w:sz w:val="26"/>
      <w:szCs w:val="26"/>
      <w:lang w:eastAsia="da-DK"/>
    </w:rPr>
  </w:style>
  <w:style w:type="paragraph" w:customStyle="1" w:styleId="paragraph">
    <w:name w:val="paragraph"/>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popupbody">
    <w:name w:val="popupbody"/>
    <w:basedOn w:val="Normal"/>
    <w:rsid w:val="00631752"/>
    <w:pPr>
      <w:shd w:val="clear" w:color="auto" w:fill="E7E7E7"/>
      <w:spacing w:before="100" w:beforeAutospacing="1" w:after="100" w:afterAutospacing="1" w:line="240" w:lineRule="auto"/>
    </w:pPr>
    <w:rPr>
      <w:rFonts w:ascii="Tahoma" w:eastAsia="Times New Roman" w:hAnsi="Tahoma" w:cs="Tahoma"/>
      <w:color w:val="000000"/>
      <w:szCs w:val="24"/>
      <w:lang w:eastAsia="da-DK"/>
    </w:rPr>
  </w:style>
  <w:style w:type="paragraph" w:customStyle="1" w:styleId="popup">
    <w:name w:val="popup"/>
    <w:basedOn w:val="Normal"/>
    <w:rsid w:val="00631752"/>
    <w:pPr>
      <w:shd w:val="clear" w:color="auto" w:fill="FFFFFF"/>
      <w:spacing w:before="150" w:after="150" w:line="240" w:lineRule="auto"/>
      <w:ind w:left="150"/>
    </w:pPr>
    <w:rPr>
      <w:rFonts w:ascii="Tahoma" w:eastAsia="Times New Roman" w:hAnsi="Tahoma" w:cs="Tahoma"/>
      <w:color w:val="000000"/>
      <w:szCs w:val="24"/>
      <w:lang w:eastAsia="da-DK"/>
    </w:rPr>
  </w:style>
  <w:style w:type="paragraph" w:customStyle="1" w:styleId="bjelke">
    <w:name w:val="bjelke"/>
    <w:basedOn w:val="Normal"/>
    <w:rsid w:val="00631752"/>
    <w:pPr>
      <w:shd w:val="clear" w:color="auto" w:fill="316529"/>
      <w:spacing w:before="150" w:after="150" w:line="240" w:lineRule="auto"/>
      <w:ind w:left="-75"/>
      <w:jc w:val="center"/>
    </w:pPr>
    <w:rPr>
      <w:rFonts w:ascii="Tahoma" w:eastAsia="Times New Roman" w:hAnsi="Tahoma" w:cs="Tahoma"/>
      <w:b/>
      <w:bCs/>
      <w:color w:val="FFFFFF"/>
      <w:szCs w:val="24"/>
      <w:lang w:eastAsia="da-DK"/>
    </w:rPr>
  </w:style>
  <w:style w:type="paragraph" w:customStyle="1" w:styleId="autocomplete-w1">
    <w:name w:val="autocomplete-w1"/>
    <w:basedOn w:val="Normal"/>
    <w:rsid w:val="00631752"/>
    <w:pPr>
      <w:spacing w:before="90" w:after="0" w:line="240" w:lineRule="auto"/>
      <w:ind w:left="90"/>
    </w:pPr>
    <w:rPr>
      <w:rFonts w:ascii="Tahoma" w:eastAsia="Times New Roman" w:hAnsi="Tahoma" w:cs="Tahoma"/>
      <w:color w:val="000000"/>
      <w:szCs w:val="24"/>
      <w:lang w:eastAsia="da-DK"/>
    </w:rPr>
  </w:style>
  <w:style w:type="paragraph" w:customStyle="1" w:styleId="autocomplete">
    <w:name w:val="autocomplete"/>
    <w:basedOn w:val="Normal"/>
    <w:rsid w:val="00631752"/>
    <w:pPr>
      <w:pBdr>
        <w:top w:val="single" w:sz="6" w:space="0" w:color="999999"/>
        <w:left w:val="single" w:sz="6" w:space="0" w:color="999999"/>
        <w:bottom w:val="single" w:sz="6" w:space="0" w:color="999999"/>
        <w:right w:val="single" w:sz="6" w:space="0" w:color="999999"/>
      </w:pBdr>
      <w:shd w:val="clear" w:color="auto" w:fill="FFFFFF"/>
      <w:spacing w:after="90" w:line="240" w:lineRule="auto"/>
      <w:ind w:left="-90" w:right="90"/>
    </w:pPr>
    <w:rPr>
      <w:rFonts w:ascii="Tahoma" w:eastAsia="Times New Roman" w:hAnsi="Tahoma" w:cs="Tahoma"/>
      <w:color w:val="000000"/>
      <w:szCs w:val="24"/>
      <w:lang w:eastAsia="da-DK"/>
    </w:rPr>
  </w:style>
  <w:style w:type="paragraph" w:customStyle="1" w:styleId="simplesearchinput">
    <w:name w:val="simplesearchinput"/>
    <w:basedOn w:val="Normal"/>
    <w:rsid w:val="00631752"/>
    <w:pPr>
      <w:spacing w:before="105" w:after="100" w:afterAutospacing="1" w:line="240" w:lineRule="auto"/>
    </w:pPr>
    <w:rPr>
      <w:rFonts w:ascii="Tahoma" w:eastAsia="Times New Roman" w:hAnsi="Tahoma" w:cs="Tahoma"/>
      <w:color w:val="000000"/>
      <w:szCs w:val="24"/>
      <w:lang w:eastAsia="da-DK"/>
    </w:rPr>
  </w:style>
  <w:style w:type="paragraph" w:customStyle="1" w:styleId="simplesearchbottom">
    <w:name w:val="simplesearchbottom"/>
    <w:basedOn w:val="Normal"/>
    <w:rsid w:val="00631752"/>
    <w:pPr>
      <w:spacing w:before="100" w:beforeAutospacing="1" w:after="375" w:line="240" w:lineRule="auto"/>
    </w:pPr>
    <w:rPr>
      <w:rFonts w:ascii="Tahoma" w:eastAsia="Times New Roman" w:hAnsi="Tahoma" w:cs="Tahoma"/>
      <w:color w:val="000000"/>
      <w:szCs w:val="24"/>
      <w:lang w:eastAsia="da-DK"/>
    </w:rPr>
  </w:style>
  <w:style w:type="paragraph" w:customStyle="1" w:styleId="cookie-popup">
    <w:name w:val="cookie-popup"/>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okie-description">
    <w:name w:val="cookie-description"/>
    <w:basedOn w:val="Normal"/>
    <w:rsid w:val="00631752"/>
    <w:pPr>
      <w:spacing w:before="100" w:beforeAutospacing="1" w:after="100" w:afterAutospacing="1" w:line="240" w:lineRule="auto"/>
    </w:pPr>
    <w:rPr>
      <w:rFonts w:ascii="Tahoma" w:eastAsia="Times New Roman" w:hAnsi="Tahoma" w:cs="Tahoma"/>
      <w:color w:val="37383C"/>
      <w:szCs w:val="24"/>
      <w:lang w:eastAsia="da-DK"/>
    </w:rPr>
  </w:style>
  <w:style w:type="paragraph" w:customStyle="1" w:styleId="th">
    <w:name w:val="th"/>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row">
    <w:name w:val="row"/>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altrow">
    <w:name w:val="altrow"/>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wrapper2">
    <w:name w:val="wrapper2"/>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filter">
    <w:name w:val="filter"/>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rb">
    <w:name w:val="rb"/>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btnsearch">
    <w:name w:val="btnsearch"/>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lnkhelp">
    <w:name w:val="lnkhelp"/>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wrapper1">
    <w:name w:val="wrapper1"/>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hdr-wrapper">
    <w:name w:val="hdr-wrapper"/>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help">
    <w:name w:val="help"/>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item">
    <w:name w:val="item"/>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head">
    <w:name w:val="head"/>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kortnavn">
    <w:name w:val="kortnavn"/>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ressort">
    <w:name w:val="ressort"/>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felt">
    <w:name w:val="felt"/>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historisk">
    <w:name w:val="historisk"/>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feltdata">
    <w:name w:val="feltdata"/>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wrapper3">
    <w:name w:val="wrapper3"/>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urrent">
    <w:name w:val="current"/>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1">
    <w:name w:val="con1"/>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2">
    <w:name w:val="con2"/>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3">
    <w:name w:val="con3"/>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4">
    <w:name w:val="con4"/>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5">
    <w:name w:val="con5"/>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6">
    <w:name w:val="con6"/>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7">
    <w:name w:val="con7"/>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8">
    <w:name w:val="con8"/>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9">
    <w:name w:val="con9"/>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10">
    <w:name w:val="con10"/>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11">
    <w:name w:val="con11"/>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body">
    <w:name w:val="conbody"/>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ddlnyeste">
    <w:name w:val="ddlnyeste"/>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des">
    <w:name w:val="des"/>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lovregisterlist">
    <w:name w:val="lovregisterlist"/>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listresultgroup">
    <w:name w:val="listresultgroup"/>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listresultaltgroup">
    <w:name w:val="listresultaltgroup"/>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left">
    <w:name w:val="left"/>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middle">
    <w:name w:val="middle"/>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right">
    <w:name w:val="right"/>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ftsearch">
    <w:name w:val="ftsearch"/>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listsearch">
    <w:name w:val="listsearch"/>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wrapper4">
    <w:name w:val="wrapper4"/>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wrapper5">
    <w:name w:val="wrapper5"/>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wrapper6">
    <w:name w:val="wrapper6"/>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wrapper7">
    <w:name w:val="wrapper7"/>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value">
    <w:name w:val="value"/>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selected">
    <w:name w:val="selected"/>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simplesearchsuggestioncaption">
    <w:name w:val="simplesearchsuggestioncaption"/>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lefttab">
    <w:name w:val="lefttab"/>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righttab">
    <w:name w:val="righttab"/>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simpelguide">
    <w:name w:val="simpelguide"/>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hdr">
    <w:name w:val="hdr"/>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active">
    <w:name w:val="active"/>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okie-btn">
    <w:name w:val="cookie-btn"/>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givet1">
    <w:name w:val="givet1"/>
    <w:basedOn w:val="Normal"/>
    <w:rsid w:val="00631752"/>
    <w:pPr>
      <w:keepNext/>
      <w:spacing w:before="120" w:after="0" w:line="240" w:lineRule="auto"/>
      <w:jc w:val="center"/>
    </w:pPr>
    <w:rPr>
      <w:rFonts w:ascii="Tahoma" w:eastAsia="Times New Roman" w:hAnsi="Tahoma" w:cs="Tahoma"/>
      <w:i/>
      <w:iCs/>
      <w:color w:val="000000"/>
      <w:szCs w:val="24"/>
      <w:lang w:eastAsia="da-DK"/>
    </w:rPr>
  </w:style>
  <w:style w:type="paragraph" w:customStyle="1" w:styleId="sign11">
    <w:name w:val="sign11"/>
    <w:basedOn w:val="Normal"/>
    <w:rsid w:val="00631752"/>
    <w:pPr>
      <w:keepNext/>
      <w:spacing w:before="120" w:after="0" w:line="240" w:lineRule="auto"/>
      <w:jc w:val="center"/>
    </w:pPr>
    <w:rPr>
      <w:rFonts w:ascii="Tahoma" w:eastAsia="Times New Roman" w:hAnsi="Tahoma" w:cs="Tahoma"/>
      <w:color w:val="000000"/>
      <w:szCs w:val="24"/>
      <w:lang w:eastAsia="da-DK"/>
    </w:rPr>
  </w:style>
  <w:style w:type="paragraph" w:customStyle="1" w:styleId="segl1">
    <w:name w:val="segl1"/>
    <w:basedOn w:val="Normal"/>
    <w:rsid w:val="00631752"/>
    <w:pPr>
      <w:keepNext/>
      <w:spacing w:before="200" w:after="0" w:line="240" w:lineRule="auto"/>
      <w:jc w:val="center"/>
    </w:pPr>
    <w:rPr>
      <w:rFonts w:ascii="Tahoma" w:eastAsia="Times New Roman" w:hAnsi="Tahoma" w:cs="Tahoma"/>
      <w:color w:val="000000"/>
      <w:szCs w:val="24"/>
      <w:lang w:eastAsia="da-DK"/>
    </w:rPr>
  </w:style>
  <w:style w:type="paragraph" w:customStyle="1" w:styleId="sign21">
    <w:name w:val="sign21"/>
    <w:basedOn w:val="Normal"/>
    <w:rsid w:val="00631752"/>
    <w:pPr>
      <w:spacing w:before="100" w:beforeAutospacing="1" w:after="0" w:line="240" w:lineRule="auto"/>
    </w:pPr>
    <w:rPr>
      <w:rFonts w:ascii="Tahoma" w:eastAsia="Times New Roman" w:hAnsi="Tahoma" w:cs="Tahoma"/>
      <w:color w:val="000000"/>
      <w:szCs w:val="24"/>
      <w:lang w:eastAsia="da-DK"/>
    </w:rPr>
  </w:style>
  <w:style w:type="paragraph" w:customStyle="1" w:styleId="givet2">
    <w:name w:val="givet2"/>
    <w:basedOn w:val="Normal"/>
    <w:rsid w:val="00631752"/>
    <w:pPr>
      <w:keepNext/>
      <w:spacing w:before="120" w:after="0" w:line="240" w:lineRule="auto"/>
      <w:jc w:val="center"/>
    </w:pPr>
    <w:rPr>
      <w:rFonts w:ascii="Tahoma" w:eastAsia="Times New Roman" w:hAnsi="Tahoma" w:cs="Tahoma"/>
      <w:i/>
      <w:iCs/>
      <w:color w:val="000000"/>
      <w:sz w:val="19"/>
      <w:szCs w:val="19"/>
      <w:lang w:eastAsia="da-DK"/>
    </w:rPr>
  </w:style>
  <w:style w:type="paragraph" w:customStyle="1" w:styleId="sign12">
    <w:name w:val="sign12"/>
    <w:basedOn w:val="Normal"/>
    <w:rsid w:val="00631752"/>
    <w:pPr>
      <w:keepNext/>
      <w:spacing w:before="120" w:after="0" w:line="240" w:lineRule="auto"/>
      <w:jc w:val="center"/>
    </w:pPr>
    <w:rPr>
      <w:rFonts w:ascii="Tahoma" w:eastAsia="Times New Roman" w:hAnsi="Tahoma" w:cs="Tahoma"/>
      <w:color w:val="000000"/>
      <w:sz w:val="19"/>
      <w:szCs w:val="19"/>
      <w:lang w:eastAsia="da-DK"/>
    </w:rPr>
  </w:style>
  <w:style w:type="paragraph" w:customStyle="1" w:styleId="segl2">
    <w:name w:val="segl2"/>
    <w:basedOn w:val="Normal"/>
    <w:rsid w:val="00631752"/>
    <w:pPr>
      <w:keepNext/>
      <w:spacing w:before="200" w:after="0" w:line="240" w:lineRule="auto"/>
      <w:jc w:val="center"/>
    </w:pPr>
    <w:rPr>
      <w:rFonts w:ascii="Tahoma" w:eastAsia="Times New Roman" w:hAnsi="Tahoma" w:cs="Tahoma"/>
      <w:color w:val="000000"/>
      <w:sz w:val="19"/>
      <w:szCs w:val="19"/>
      <w:lang w:eastAsia="da-DK"/>
    </w:rPr>
  </w:style>
  <w:style w:type="paragraph" w:customStyle="1" w:styleId="sign22">
    <w:name w:val="sign22"/>
    <w:basedOn w:val="Normal"/>
    <w:rsid w:val="00631752"/>
    <w:pPr>
      <w:spacing w:before="100" w:beforeAutospacing="1" w:after="0" w:line="240" w:lineRule="auto"/>
    </w:pPr>
    <w:rPr>
      <w:rFonts w:ascii="Tahoma" w:eastAsia="Times New Roman" w:hAnsi="Tahoma" w:cs="Tahoma"/>
      <w:color w:val="000000"/>
      <w:sz w:val="19"/>
      <w:szCs w:val="19"/>
      <w:lang w:eastAsia="da-DK"/>
    </w:rPr>
  </w:style>
  <w:style w:type="paragraph" w:customStyle="1" w:styleId="th1">
    <w:name w:val="th1"/>
    <w:basedOn w:val="Normal"/>
    <w:rsid w:val="00631752"/>
    <w:pPr>
      <w:pBdr>
        <w:left w:val="single" w:sz="6" w:space="4" w:color="FFFFFF"/>
      </w:pBdr>
      <w:spacing w:before="100" w:beforeAutospacing="1" w:after="100" w:afterAutospacing="1" w:line="240" w:lineRule="auto"/>
      <w:textAlignment w:val="top"/>
    </w:pPr>
    <w:rPr>
      <w:rFonts w:ascii="Tahoma" w:eastAsia="Times New Roman" w:hAnsi="Tahoma" w:cs="Tahoma"/>
      <w:color w:val="000000"/>
      <w:szCs w:val="24"/>
      <w:lang w:eastAsia="da-DK"/>
    </w:rPr>
  </w:style>
  <w:style w:type="paragraph" w:customStyle="1" w:styleId="active1">
    <w:name w:val="active1"/>
    <w:basedOn w:val="Normal"/>
    <w:rsid w:val="00631752"/>
    <w:pPr>
      <w:spacing w:before="100" w:beforeAutospacing="1" w:after="100" w:afterAutospacing="1" w:line="240" w:lineRule="auto"/>
    </w:pPr>
    <w:rPr>
      <w:rFonts w:ascii="Tahoma" w:eastAsia="Times New Roman" w:hAnsi="Tahoma" w:cs="Tahoma"/>
      <w:b/>
      <w:bCs/>
      <w:color w:val="000000"/>
      <w:szCs w:val="24"/>
      <w:lang w:eastAsia="da-DK"/>
    </w:rPr>
  </w:style>
  <w:style w:type="paragraph" w:customStyle="1" w:styleId="row1">
    <w:name w:val="row1"/>
    <w:basedOn w:val="Normal"/>
    <w:rsid w:val="00631752"/>
    <w:pPr>
      <w:shd w:val="clear" w:color="auto" w:fill="E9E9E9"/>
      <w:spacing w:before="100" w:beforeAutospacing="1" w:after="100" w:afterAutospacing="1" w:line="240" w:lineRule="auto"/>
    </w:pPr>
    <w:rPr>
      <w:rFonts w:ascii="Tahoma" w:eastAsia="Times New Roman" w:hAnsi="Tahoma" w:cs="Tahoma"/>
      <w:color w:val="000000"/>
      <w:szCs w:val="24"/>
      <w:lang w:eastAsia="da-DK"/>
    </w:rPr>
  </w:style>
  <w:style w:type="paragraph" w:customStyle="1" w:styleId="altrow1">
    <w:name w:val="altrow1"/>
    <w:basedOn w:val="Normal"/>
    <w:rsid w:val="00631752"/>
    <w:pPr>
      <w:shd w:val="clear" w:color="auto" w:fill="FFFFFF"/>
      <w:spacing w:before="100" w:beforeAutospacing="1" w:after="100" w:afterAutospacing="1" w:line="240" w:lineRule="auto"/>
    </w:pPr>
    <w:rPr>
      <w:rFonts w:ascii="Tahoma" w:eastAsia="Times New Roman" w:hAnsi="Tahoma" w:cs="Tahoma"/>
      <w:color w:val="000000"/>
      <w:szCs w:val="24"/>
      <w:lang w:eastAsia="da-DK"/>
    </w:rPr>
  </w:style>
  <w:style w:type="paragraph" w:customStyle="1" w:styleId="wrapper21">
    <w:name w:val="wrapper21"/>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filter1">
    <w:name w:val="filter1"/>
    <w:basedOn w:val="Normal"/>
    <w:rsid w:val="00631752"/>
    <w:pPr>
      <w:spacing w:before="75" w:after="180" w:line="240" w:lineRule="auto"/>
      <w:ind w:left="-45"/>
    </w:pPr>
    <w:rPr>
      <w:rFonts w:ascii="Tahoma" w:eastAsia="Times New Roman" w:hAnsi="Tahoma" w:cs="Tahoma"/>
      <w:color w:val="FFFFFF"/>
      <w:szCs w:val="24"/>
      <w:lang w:eastAsia="da-DK"/>
    </w:rPr>
  </w:style>
  <w:style w:type="paragraph" w:customStyle="1" w:styleId="rb1">
    <w:name w:val="rb1"/>
    <w:basedOn w:val="Normal"/>
    <w:rsid w:val="00631752"/>
    <w:pPr>
      <w:spacing w:after="0" w:line="240" w:lineRule="auto"/>
      <w:ind w:left="-45"/>
      <w:textAlignment w:val="center"/>
    </w:pPr>
    <w:rPr>
      <w:rFonts w:ascii="Tahoma" w:eastAsia="Times New Roman" w:hAnsi="Tahoma" w:cs="Tahoma"/>
      <w:color w:val="000000"/>
      <w:szCs w:val="24"/>
      <w:lang w:eastAsia="da-DK"/>
    </w:rPr>
  </w:style>
  <w:style w:type="paragraph" w:customStyle="1" w:styleId="rb2">
    <w:name w:val="rb2"/>
    <w:basedOn w:val="Normal"/>
    <w:rsid w:val="00631752"/>
    <w:pPr>
      <w:spacing w:after="0" w:line="240" w:lineRule="auto"/>
      <w:ind w:left="75" w:right="30"/>
      <w:textAlignment w:val="center"/>
    </w:pPr>
    <w:rPr>
      <w:rFonts w:ascii="Tahoma" w:eastAsia="Times New Roman" w:hAnsi="Tahoma" w:cs="Tahoma"/>
      <w:color w:val="000000"/>
      <w:szCs w:val="24"/>
      <w:lang w:eastAsia="da-DK"/>
    </w:rPr>
  </w:style>
  <w:style w:type="paragraph" w:customStyle="1" w:styleId="btnsearch1">
    <w:name w:val="btnsearch1"/>
    <w:basedOn w:val="Normal"/>
    <w:rsid w:val="00631752"/>
    <w:pPr>
      <w:spacing w:before="100" w:beforeAutospacing="1" w:after="100" w:afterAutospacing="1" w:line="240" w:lineRule="auto"/>
      <w:ind w:right="15"/>
    </w:pPr>
    <w:rPr>
      <w:rFonts w:ascii="Tahoma" w:eastAsia="Times New Roman" w:hAnsi="Tahoma" w:cs="Tahoma"/>
      <w:color w:val="000000"/>
      <w:szCs w:val="24"/>
      <w:lang w:eastAsia="da-DK"/>
    </w:rPr>
  </w:style>
  <w:style w:type="paragraph" w:customStyle="1" w:styleId="lnkhelp1">
    <w:name w:val="lnkhelp1"/>
    <w:basedOn w:val="Normal"/>
    <w:rsid w:val="00631752"/>
    <w:pPr>
      <w:spacing w:before="45" w:after="100" w:afterAutospacing="1" w:line="240" w:lineRule="auto"/>
      <w:ind w:right="120"/>
    </w:pPr>
    <w:rPr>
      <w:rFonts w:ascii="Tahoma" w:eastAsia="Times New Roman" w:hAnsi="Tahoma" w:cs="Tahoma"/>
      <w:color w:val="000000"/>
      <w:szCs w:val="24"/>
      <w:lang w:eastAsia="da-DK"/>
    </w:rPr>
  </w:style>
  <w:style w:type="paragraph" w:customStyle="1" w:styleId="hdr1">
    <w:name w:val="hdr1"/>
    <w:basedOn w:val="Normal"/>
    <w:rsid w:val="00631752"/>
    <w:pPr>
      <w:spacing w:before="100" w:beforeAutospacing="1" w:after="100" w:afterAutospacing="1" w:line="240" w:lineRule="auto"/>
    </w:pPr>
    <w:rPr>
      <w:rFonts w:ascii="Tahoma" w:eastAsia="Times New Roman" w:hAnsi="Tahoma" w:cs="Tahoma"/>
      <w:color w:val="8F2511"/>
      <w:szCs w:val="24"/>
      <w:lang w:eastAsia="da-DK"/>
    </w:rPr>
  </w:style>
  <w:style w:type="paragraph" w:customStyle="1" w:styleId="wrapper11">
    <w:name w:val="wrapper11"/>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wrapper22">
    <w:name w:val="wrapper22"/>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hdr-wrapper1">
    <w:name w:val="hdr-wrapper1"/>
    <w:basedOn w:val="Normal"/>
    <w:rsid w:val="00631752"/>
    <w:pPr>
      <w:pBdr>
        <w:bottom w:val="single" w:sz="6" w:space="5" w:color="DFDFDF"/>
      </w:pBdr>
      <w:spacing w:before="100" w:beforeAutospacing="1" w:after="225" w:line="240" w:lineRule="auto"/>
    </w:pPr>
    <w:rPr>
      <w:rFonts w:ascii="Tahoma" w:eastAsia="Times New Roman" w:hAnsi="Tahoma" w:cs="Tahoma"/>
      <w:color w:val="000000"/>
      <w:szCs w:val="24"/>
      <w:lang w:eastAsia="da-DK"/>
    </w:rPr>
  </w:style>
  <w:style w:type="paragraph" w:customStyle="1" w:styleId="help1">
    <w:name w:val="help1"/>
    <w:basedOn w:val="Normal"/>
    <w:rsid w:val="00631752"/>
    <w:pPr>
      <w:spacing w:before="45" w:after="100" w:afterAutospacing="1" w:line="240" w:lineRule="auto"/>
    </w:pPr>
    <w:rPr>
      <w:rFonts w:ascii="Tahoma" w:eastAsia="Times New Roman" w:hAnsi="Tahoma" w:cs="Tahoma"/>
      <w:color w:val="000000"/>
      <w:szCs w:val="24"/>
      <w:lang w:eastAsia="da-DK"/>
    </w:rPr>
  </w:style>
  <w:style w:type="paragraph" w:customStyle="1" w:styleId="clr1">
    <w:name w:val="clr1"/>
    <w:basedOn w:val="Normal"/>
    <w:rsid w:val="00631752"/>
    <w:pPr>
      <w:pBdr>
        <w:bottom w:val="single" w:sz="6" w:space="0" w:color="FFFFFF"/>
      </w:pBd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item1">
    <w:name w:val="item1"/>
    <w:basedOn w:val="Normal"/>
    <w:rsid w:val="00631752"/>
    <w:pPr>
      <w:spacing w:before="100" w:beforeAutospacing="1" w:after="150" w:line="240" w:lineRule="auto"/>
      <w:ind w:right="450"/>
    </w:pPr>
    <w:rPr>
      <w:rFonts w:ascii="Tahoma" w:eastAsia="Times New Roman" w:hAnsi="Tahoma" w:cs="Tahoma"/>
      <w:color w:val="000000"/>
      <w:szCs w:val="24"/>
      <w:lang w:eastAsia="da-DK"/>
    </w:rPr>
  </w:style>
  <w:style w:type="paragraph" w:customStyle="1" w:styleId="wrapper12">
    <w:name w:val="wrapper12"/>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wrapper23">
    <w:name w:val="wrapper23"/>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head1">
    <w:name w:val="head1"/>
    <w:basedOn w:val="Normal"/>
    <w:rsid w:val="00631752"/>
    <w:pPr>
      <w:spacing w:before="100" w:beforeAutospacing="1" w:after="100" w:afterAutospacing="1" w:line="240" w:lineRule="auto"/>
    </w:pPr>
    <w:rPr>
      <w:rFonts w:ascii="Tahoma" w:eastAsia="Times New Roman" w:hAnsi="Tahoma" w:cs="Tahoma"/>
      <w:b/>
      <w:bCs/>
      <w:color w:val="000000"/>
      <w:szCs w:val="24"/>
      <w:lang w:eastAsia="da-DK"/>
    </w:rPr>
  </w:style>
  <w:style w:type="paragraph" w:customStyle="1" w:styleId="kortnavn1">
    <w:name w:val="kortnavn1"/>
    <w:basedOn w:val="Normal"/>
    <w:rsid w:val="00631752"/>
    <w:pPr>
      <w:spacing w:before="100" w:beforeAutospacing="1" w:after="100" w:afterAutospacing="1" w:line="240" w:lineRule="auto"/>
    </w:pPr>
    <w:rPr>
      <w:rFonts w:ascii="Tahoma" w:eastAsia="Times New Roman" w:hAnsi="Tahoma" w:cs="Tahoma"/>
      <w:b/>
      <w:bCs/>
      <w:color w:val="000000"/>
      <w:szCs w:val="24"/>
      <w:lang w:eastAsia="da-DK"/>
    </w:rPr>
  </w:style>
  <w:style w:type="paragraph" w:customStyle="1" w:styleId="ressort1">
    <w:name w:val="ressort1"/>
    <w:basedOn w:val="Normal"/>
    <w:rsid w:val="00631752"/>
    <w:pPr>
      <w:spacing w:before="100" w:beforeAutospacing="1" w:after="100" w:afterAutospacing="1" w:line="240" w:lineRule="auto"/>
    </w:pPr>
    <w:rPr>
      <w:rFonts w:ascii="Tahoma" w:eastAsia="Times New Roman" w:hAnsi="Tahoma" w:cs="Tahoma"/>
      <w:color w:val="808080"/>
      <w:szCs w:val="24"/>
      <w:lang w:eastAsia="da-DK"/>
    </w:rPr>
  </w:style>
  <w:style w:type="paragraph" w:customStyle="1" w:styleId="felt1">
    <w:name w:val="felt1"/>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historisk1">
    <w:name w:val="historisk1"/>
    <w:basedOn w:val="Normal"/>
    <w:rsid w:val="00631752"/>
    <w:pPr>
      <w:spacing w:before="100" w:beforeAutospacing="1" w:after="100" w:afterAutospacing="1" w:line="240" w:lineRule="auto"/>
    </w:pPr>
    <w:rPr>
      <w:rFonts w:ascii="Tahoma" w:eastAsia="Times New Roman" w:hAnsi="Tahoma" w:cs="Tahoma"/>
      <w:color w:val="5A5A5A"/>
      <w:szCs w:val="24"/>
      <w:lang w:eastAsia="da-DK"/>
    </w:rPr>
  </w:style>
  <w:style w:type="paragraph" w:customStyle="1" w:styleId="feltdata1">
    <w:name w:val="feltdata1"/>
    <w:basedOn w:val="Normal"/>
    <w:rsid w:val="00631752"/>
    <w:pPr>
      <w:spacing w:before="100" w:beforeAutospacing="1" w:after="100" w:afterAutospacing="1" w:line="240" w:lineRule="auto"/>
    </w:pPr>
    <w:rPr>
      <w:rFonts w:ascii="Tahoma" w:eastAsia="Times New Roman" w:hAnsi="Tahoma" w:cs="Tahoma"/>
      <w:i/>
      <w:iCs/>
      <w:color w:val="808080"/>
      <w:szCs w:val="24"/>
      <w:lang w:eastAsia="da-DK"/>
    </w:rPr>
  </w:style>
  <w:style w:type="paragraph" w:customStyle="1" w:styleId="wrapper13">
    <w:name w:val="wrapper13"/>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wrapper24">
    <w:name w:val="wrapper24"/>
    <w:basedOn w:val="Normal"/>
    <w:rsid w:val="00631752"/>
    <w:pPr>
      <w:spacing w:before="100" w:beforeAutospacing="1" w:after="0" w:line="240" w:lineRule="auto"/>
    </w:pPr>
    <w:rPr>
      <w:rFonts w:ascii="Tahoma" w:eastAsia="Times New Roman" w:hAnsi="Tahoma" w:cs="Tahoma"/>
      <w:color w:val="000000"/>
      <w:szCs w:val="24"/>
      <w:lang w:eastAsia="da-DK"/>
    </w:rPr>
  </w:style>
  <w:style w:type="paragraph" w:customStyle="1" w:styleId="wrapper31">
    <w:name w:val="wrapper31"/>
    <w:basedOn w:val="Normal"/>
    <w:rsid w:val="00631752"/>
    <w:pPr>
      <w:spacing w:after="100" w:afterAutospacing="1" w:line="240" w:lineRule="auto"/>
    </w:pPr>
    <w:rPr>
      <w:rFonts w:ascii="Tahoma" w:eastAsia="Times New Roman" w:hAnsi="Tahoma" w:cs="Tahoma"/>
      <w:color w:val="000000"/>
      <w:szCs w:val="24"/>
      <w:lang w:eastAsia="da-DK"/>
    </w:rPr>
  </w:style>
  <w:style w:type="paragraph" w:customStyle="1" w:styleId="current1">
    <w:name w:val="current1"/>
    <w:basedOn w:val="Normal"/>
    <w:rsid w:val="00631752"/>
    <w:pPr>
      <w:spacing w:before="100" w:beforeAutospacing="1" w:after="100" w:afterAutospacing="1" w:line="240" w:lineRule="auto"/>
    </w:pPr>
    <w:rPr>
      <w:rFonts w:ascii="Tahoma" w:eastAsia="Times New Roman" w:hAnsi="Tahoma" w:cs="Tahoma"/>
      <w:i/>
      <w:iCs/>
      <w:color w:val="808080"/>
      <w:szCs w:val="24"/>
      <w:lang w:eastAsia="da-DK"/>
    </w:rPr>
  </w:style>
  <w:style w:type="paragraph" w:customStyle="1" w:styleId="content1">
    <w:name w:val="content1"/>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12">
    <w:name w:val="con12"/>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21">
    <w:name w:val="con21"/>
    <w:basedOn w:val="Normal"/>
    <w:rsid w:val="00631752"/>
    <w:pPr>
      <w:pBdr>
        <w:bottom w:val="single" w:sz="6" w:space="0" w:color="F7F3F7"/>
      </w:pBd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31">
    <w:name w:val="con31"/>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41">
    <w:name w:val="con41"/>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51">
    <w:name w:val="con51"/>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61">
    <w:name w:val="con61"/>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71">
    <w:name w:val="con71"/>
    <w:basedOn w:val="Normal"/>
    <w:rsid w:val="00631752"/>
    <w:pPr>
      <w:shd w:val="clear" w:color="auto" w:fill="931601"/>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81">
    <w:name w:val="con81"/>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91">
    <w:name w:val="con91"/>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101">
    <w:name w:val="con101"/>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111">
    <w:name w:val="con111"/>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body1">
    <w:name w:val="conbody1"/>
    <w:basedOn w:val="Normal"/>
    <w:rsid w:val="00631752"/>
    <w:pPr>
      <w:spacing w:before="100" w:beforeAutospacing="1" w:after="100" w:afterAutospacing="1" w:line="240" w:lineRule="auto"/>
    </w:pPr>
    <w:rPr>
      <w:rFonts w:ascii="Tahoma" w:eastAsia="Times New Roman" w:hAnsi="Tahoma" w:cs="Tahoma"/>
      <w:color w:val="FFFFFF"/>
      <w:szCs w:val="24"/>
      <w:lang w:eastAsia="da-DK"/>
    </w:rPr>
  </w:style>
  <w:style w:type="paragraph" w:customStyle="1" w:styleId="con13">
    <w:name w:val="con13"/>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22">
    <w:name w:val="con22"/>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32">
    <w:name w:val="con32"/>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42">
    <w:name w:val="con42"/>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52">
    <w:name w:val="con52"/>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62">
    <w:name w:val="con62"/>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72">
    <w:name w:val="con72"/>
    <w:basedOn w:val="Normal"/>
    <w:rsid w:val="00631752"/>
    <w:pPr>
      <w:shd w:val="clear" w:color="auto" w:fill="8CA186"/>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82">
    <w:name w:val="con82"/>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92">
    <w:name w:val="con92"/>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102">
    <w:name w:val="con102"/>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112">
    <w:name w:val="con112"/>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nbody2">
    <w:name w:val="conbody2"/>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ddlnyeste1">
    <w:name w:val="ddlnyeste1"/>
    <w:basedOn w:val="Normal"/>
    <w:rsid w:val="00631752"/>
    <w:pPr>
      <w:spacing w:before="100" w:beforeAutospacing="1" w:after="100" w:afterAutospacing="1" w:line="240" w:lineRule="auto"/>
      <w:ind w:right="75"/>
      <w:textAlignment w:val="center"/>
    </w:pPr>
    <w:rPr>
      <w:rFonts w:ascii="Tahoma" w:eastAsia="Times New Roman" w:hAnsi="Tahoma" w:cs="Tahoma"/>
      <w:color w:val="000000"/>
      <w:szCs w:val="24"/>
      <w:lang w:eastAsia="da-DK"/>
    </w:rPr>
  </w:style>
  <w:style w:type="paragraph" w:customStyle="1" w:styleId="filter2">
    <w:name w:val="filter2"/>
    <w:basedOn w:val="Normal"/>
    <w:rsid w:val="00631752"/>
    <w:pPr>
      <w:spacing w:before="375" w:after="100" w:afterAutospacing="1" w:line="240" w:lineRule="auto"/>
    </w:pPr>
    <w:rPr>
      <w:rFonts w:ascii="Tahoma" w:eastAsia="Times New Roman" w:hAnsi="Tahoma" w:cs="Tahoma"/>
      <w:color w:val="FFFFFF"/>
      <w:szCs w:val="24"/>
      <w:lang w:eastAsia="da-DK"/>
    </w:rPr>
  </w:style>
  <w:style w:type="paragraph" w:customStyle="1" w:styleId="des1">
    <w:name w:val="des1"/>
    <w:basedOn w:val="Normal"/>
    <w:rsid w:val="00631752"/>
    <w:pPr>
      <w:spacing w:after="100" w:afterAutospacing="1" w:line="240" w:lineRule="auto"/>
    </w:pPr>
    <w:rPr>
      <w:rFonts w:ascii="Tahoma" w:eastAsia="Times New Roman" w:hAnsi="Tahoma" w:cs="Tahoma"/>
      <w:color w:val="000000"/>
      <w:szCs w:val="24"/>
      <w:lang w:eastAsia="da-DK"/>
    </w:rPr>
  </w:style>
  <w:style w:type="paragraph" w:customStyle="1" w:styleId="rb3">
    <w:name w:val="rb3"/>
    <w:basedOn w:val="Normal"/>
    <w:rsid w:val="00631752"/>
    <w:pPr>
      <w:spacing w:before="150" w:after="100" w:afterAutospacing="1" w:line="240" w:lineRule="auto"/>
      <w:ind w:right="225"/>
    </w:pPr>
    <w:rPr>
      <w:rFonts w:ascii="Tahoma" w:eastAsia="Times New Roman" w:hAnsi="Tahoma" w:cs="Tahoma"/>
      <w:color w:val="FFFFFF"/>
      <w:szCs w:val="24"/>
      <w:lang w:eastAsia="da-DK"/>
    </w:rPr>
  </w:style>
  <w:style w:type="paragraph" w:customStyle="1" w:styleId="lovregisterlist1">
    <w:name w:val="lovregisterlist1"/>
    <w:basedOn w:val="Normal"/>
    <w:rsid w:val="00631752"/>
    <w:pPr>
      <w:spacing w:after="0" w:line="240" w:lineRule="auto"/>
    </w:pPr>
    <w:rPr>
      <w:rFonts w:ascii="Tahoma" w:eastAsia="Times New Roman" w:hAnsi="Tahoma" w:cs="Tahoma"/>
      <w:color w:val="000000"/>
      <w:szCs w:val="24"/>
      <w:lang w:eastAsia="da-DK"/>
    </w:rPr>
  </w:style>
  <w:style w:type="paragraph" w:customStyle="1" w:styleId="listresultgroup1">
    <w:name w:val="listresultgroup1"/>
    <w:basedOn w:val="Normal"/>
    <w:rsid w:val="00631752"/>
    <w:pPr>
      <w:shd w:val="clear" w:color="auto" w:fill="E9E9E9"/>
      <w:spacing w:before="100" w:beforeAutospacing="1" w:after="100" w:afterAutospacing="1" w:line="240" w:lineRule="auto"/>
    </w:pPr>
    <w:rPr>
      <w:rFonts w:ascii="Tahoma" w:eastAsia="Times New Roman" w:hAnsi="Tahoma" w:cs="Tahoma"/>
      <w:color w:val="000000"/>
      <w:szCs w:val="24"/>
      <w:lang w:eastAsia="da-DK"/>
    </w:rPr>
  </w:style>
  <w:style w:type="paragraph" w:customStyle="1" w:styleId="listresultaltgroup1">
    <w:name w:val="listresultaltgroup1"/>
    <w:basedOn w:val="Normal"/>
    <w:rsid w:val="00631752"/>
    <w:pPr>
      <w:shd w:val="clear" w:color="auto" w:fill="FFFFFF"/>
      <w:spacing w:before="100" w:beforeAutospacing="1" w:after="100" w:afterAutospacing="1" w:line="240" w:lineRule="auto"/>
    </w:pPr>
    <w:rPr>
      <w:rFonts w:ascii="Tahoma" w:eastAsia="Times New Roman" w:hAnsi="Tahoma" w:cs="Tahoma"/>
      <w:color w:val="000000"/>
      <w:szCs w:val="24"/>
      <w:lang w:eastAsia="da-DK"/>
    </w:rPr>
  </w:style>
  <w:style w:type="paragraph" w:customStyle="1" w:styleId="list1">
    <w:name w:val="list1"/>
    <w:basedOn w:val="Normal"/>
    <w:rsid w:val="00631752"/>
    <w:pPr>
      <w:spacing w:after="0" w:line="240" w:lineRule="auto"/>
    </w:pPr>
    <w:rPr>
      <w:rFonts w:ascii="Tahoma" w:eastAsia="Times New Roman" w:hAnsi="Tahoma" w:cs="Tahoma"/>
      <w:color w:val="000000"/>
      <w:szCs w:val="24"/>
      <w:lang w:eastAsia="da-DK"/>
    </w:rPr>
  </w:style>
  <w:style w:type="paragraph" w:customStyle="1" w:styleId="left1">
    <w:name w:val="left1"/>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middle1">
    <w:name w:val="middle1"/>
    <w:basedOn w:val="Normal"/>
    <w:rsid w:val="00631752"/>
    <w:pPr>
      <w:spacing w:before="100" w:beforeAutospacing="1" w:after="100" w:afterAutospacing="1" w:line="240" w:lineRule="auto"/>
      <w:jc w:val="center"/>
    </w:pPr>
    <w:rPr>
      <w:rFonts w:ascii="Tahoma" w:eastAsia="Times New Roman" w:hAnsi="Tahoma" w:cs="Tahoma"/>
      <w:color w:val="000000"/>
      <w:szCs w:val="24"/>
      <w:lang w:eastAsia="da-DK"/>
    </w:rPr>
  </w:style>
  <w:style w:type="paragraph" w:customStyle="1" w:styleId="right1">
    <w:name w:val="right1"/>
    <w:basedOn w:val="Normal"/>
    <w:rsid w:val="00631752"/>
    <w:pPr>
      <w:spacing w:before="100" w:beforeAutospacing="1" w:after="100" w:afterAutospacing="1" w:line="240" w:lineRule="auto"/>
      <w:jc w:val="right"/>
    </w:pPr>
    <w:rPr>
      <w:rFonts w:ascii="Tahoma" w:eastAsia="Times New Roman" w:hAnsi="Tahoma" w:cs="Tahoma"/>
      <w:color w:val="000000"/>
      <w:szCs w:val="24"/>
      <w:lang w:eastAsia="da-DK"/>
    </w:rPr>
  </w:style>
  <w:style w:type="paragraph" w:customStyle="1" w:styleId="ftsearch1">
    <w:name w:val="ftsearch1"/>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lnkhelp2">
    <w:name w:val="lnkhelp2"/>
    <w:basedOn w:val="Normal"/>
    <w:rsid w:val="00631752"/>
    <w:pPr>
      <w:spacing w:before="100" w:beforeAutospacing="1" w:after="100" w:afterAutospacing="1" w:line="240" w:lineRule="auto"/>
    </w:pPr>
    <w:rPr>
      <w:rFonts w:ascii="Tahoma" w:eastAsia="Times New Roman" w:hAnsi="Tahoma" w:cs="Tahoma"/>
      <w:color w:val="2C5124"/>
      <w:szCs w:val="24"/>
      <w:lang w:eastAsia="da-DK"/>
    </w:rPr>
  </w:style>
  <w:style w:type="paragraph" w:customStyle="1" w:styleId="listsearch1">
    <w:name w:val="listsearch1"/>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head2">
    <w:name w:val="head2"/>
    <w:basedOn w:val="Normal"/>
    <w:rsid w:val="00631752"/>
    <w:pPr>
      <w:spacing w:before="100" w:beforeAutospacing="1" w:after="100" w:afterAutospacing="1" w:line="240" w:lineRule="auto"/>
    </w:pPr>
    <w:rPr>
      <w:rFonts w:ascii="Tahoma" w:eastAsia="Times New Roman" w:hAnsi="Tahoma" w:cs="Tahoma"/>
      <w:b/>
      <w:bCs/>
      <w:color w:val="2C5124"/>
      <w:sz w:val="26"/>
      <w:szCs w:val="26"/>
      <w:lang w:eastAsia="da-DK"/>
    </w:rPr>
  </w:style>
  <w:style w:type="paragraph" w:customStyle="1" w:styleId="wrapper14">
    <w:name w:val="wrapper14"/>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wrapper25">
    <w:name w:val="wrapper25"/>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wrapper32">
    <w:name w:val="wrapper32"/>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wrapper41">
    <w:name w:val="wrapper41"/>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wrapper51">
    <w:name w:val="wrapper51"/>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wrapper61">
    <w:name w:val="wrapper61"/>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wrapper71">
    <w:name w:val="wrapper71"/>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value1">
    <w:name w:val="value1"/>
    <w:basedOn w:val="Normal"/>
    <w:rsid w:val="00631752"/>
    <w:pPr>
      <w:spacing w:before="100" w:beforeAutospacing="1" w:after="100" w:afterAutospacing="1" w:line="240" w:lineRule="auto"/>
    </w:pPr>
    <w:rPr>
      <w:rFonts w:ascii="Tahoma" w:eastAsia="Times New Roman" w:hAnsi="Tahoma" w:cs="Tahoma"/>
      <w:i/>
      <w:iCs/>
      <w:color w:val="000000"/>
      <w:szCs w:val="24"/>
      <w:lang w:eastAsia="da-DK"/>
    </w:rPr>
  </w:style>
  <w:style w:type="paragraph" w:customStyle="1" w:styleId="selected1">
    <w:name w:val="selected1"/>
    <w:basedOn w:val="Normal"/>
    <w:rsid w:val="00631752"/>
    <w:pPr>
      <w:shd w:val="clear" w:color="auto" w:fill="F0F0F0"/>
      <w:spacing w:before="100" w:beforeAutospacing="1" w:after="100" w:afterAutospacing="1" w:line="240" w:lineRule="auto"/>
    </w:pPr>
    <w:rPr>
      <w:rFonts w:ascii="Tahoma" w:eastAsia="Times New Roman" w:hAnsi="Tahoma" w:cs="Tahoma"/>
      <w:color w:val="000000"/>
      <w:szCs w:val="24"/>
      <w:lang w:eastAsia="da-DK"/>
    </w:rPr>
  </w:style>
  <w:style w:type="paragraph" w:customStyle="1" w:styleId="simplesearchsuggestioncaption1">
    <w:name w:val="simplesearchsuggestioncaption1"/>
    <w:basedOn w:val="Normal"/>
    <w:rsid w:val="00631752"/>
    <w:pPr>
      <w:spacing w:before="100" w:beforeAutospacing="1" w:after="100" w:afterAutospacing="1" w:line="240" w:lineRule="auto"/>
    </w:pPr>
    <w:rPr>
      <w:rFonts w:ascii="Tahoma" w:eastAsia="Times New Roman" w:hAnsi="Tahoma" w:cs="Tahoma"/>
      <w:i/>
      <w:iCs/>
      <w:color w:val="000000"/>
      <w:szCs w:val="24"/>
      <w:lang w:eastAsia="da-DK"/>
    </w:rPr>
  </w:style>
  <w:style w:type="paragraph" w:customStyle="1" w:styleId="lefttab1">
    <w:name w:val="lefttab1"/>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righttab1">
    <w:name w:val="righttab1"/>
    <w:basedOn w:val="Normal"/>
    <w:rsid w:val="00631752"/>
    <w:pP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simpelguide1">
    <w:name w:val="simpelguide1"/>
    <w:basedOn w:val="Normal"/>
    <w:rsid w:val="00631752"/>
    <w:pPr>
      <w:spacing w:before="100" w:beforeAutospacing="1" w:after="225" w:line="240" w:lineRule="auto"/>
    </w:pPr>
    <w:rPr>
      <w:rFonts w:ascii="Tahoma" w:eastAsia="Times New Roman" w:hAnsi="Tahoma" w:cs="Tahoma"/>
      <w:color w:val="000000"/>
      <w:szCs w:val="24"/>
      <w:lang w:eastAsia="da-DK"/>
    </w:rPr>
  </w:style>
  <w:style w:type="paragraph" w:customStyle="1" w:styleId="cookie-popup1">
    <w:name w:val="cookie-popup1"/>
    <w:basedOn w:val="Normal"/>
    <w:rsid w:val="00631752"/>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ahoma" w:eastAsia="Times New Roman" w:hAnsi="Tahoma" w:cs="Tahoma"/>
      <w:color w:val="000000"/>
      <w:szCs w:val="24"/>
      <w:lang w:eastAsia="da-DK"/>
    </w:rPr>
  </w:style>
  <w:style w:type="paragraph" w:customStyle="1" w:styleId="cookie-btn1">
    <w:name w:val="cookie-btn1"/>
    <w:basedOn w:val="Normal"/>
    <w:rsid w:val="00631752"/>
    <w:pPr>
      <w:pBdr>
        <w:top w:val="single" w:sz="6" w:space="6" w:color="2C5124"/>
        <w:left w:val="single" w:sz="6" w:space="6" w:color="2C5124"/>
        <w:bottom w:val="single" w:sz="6" w:space="6" w:color="2C5124"/>
        <w:right w:val="single" w:sz="6" w:space="6" w:color="2C5124"/>
      </w:pBdr>
      <w:spacing w:after="75" w:line="240" w:lineRule="auto"/>
      <w:jc w:val="center"/>
    </w:pPr>
    <w:rPr>
      <w:rFonts w:ascii="Tahoma" w:eastAsia="Times New Roman" w:hAnsi="Tahoma" w:cs="Tahoma"/>
      <w:b/>
      <w:bCs/>
      <w:color w:val="37383C"/>
      <w:szCs w:val="24"/>
      <w:lang w:eastAsia="da-DK"/>
    </w:rPr>
  </w:style>
  <w:style w:type="paragraph" w:styleId="z-verstiformularen">
    <w:name w:val="HTML Top of Form"/>
    <w:basedOn w:val="Normal"/>
    <w:next w:val="Normal"/>
    <w:link w:val="z-verstiformularenTegn"/>
    <w:hidden/>
    <w:uiPriority w:val="99"/>
    <w:semiHidden/>
    <w:unhideWhenUsed/>
    <w:rsid w:val="00631752"/>
    <w:pPr>
      <w:pBdr>
        <w:bottom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631752"/>
    <w:rPr>
      <w:rFonts w:ascii="Arial" w:eastAsia="Times New Roman" w:hAnsi="Arial" w:cs="Arial"/>
      <w:vanish/>
      <w:sz w:val="16"/>
      <w:szCs w:val="16"/>
      <w:lang w:eastAsia="da-DK"/>
    </w:rPr>
  </w:style>
  <w:style w:type="character" w:customStyle="1" w:styleId="kortnavn2">
    <w:name w:val="kortnavn2"/>
    <w:basedOn w:val="Standardskrifttypeiafsnit"/>
    <w:rsid w:val="00631752"/>
    <w:rPr>
      <w:rFonts w:ascii="Tahoma" w:hAnsi="Tahoma" w:cs="Tahoma" w:hint="default"/>
      <w:color w:val="000000"/>
      <w:sz w:val="24"/>
      <w:szCs w:val="24"/>
      <w:shd w:val="clear" w:color="auto" w:fill="auto"/>
    </w:rPr>
  </w:style>
  <w:style w:type="character" w:customStyle="1" w:styleId="paragrafnr1">
    <w:name w:val="paragrafnr1"/>
    <w:basedOn w:val="Standardskrifttypeiafsnit"/>
    <w:rsid w:val="00631752"/>
    <w:rPr>
      <w:rFonts w:ascii="Tahoma" w:hAnsi="Tahoma" w:cs="Tahoma" w:hint="default"/>
      <w:b/>
      <w:bCs/>
      <w:color w:val="000000"/>
      <w:sz w:val="24"/>
      <w:szCs w:val="24"/>
      <w:shd w:val="clear" w:color="auto" w:fill="auto"/>
    </w:rPr>
  </w:style>
  <w:style w:type="character" w:customStyle="1" w:styleId="paragrafnr2">
    <w:name w:val="paragrafnr2"/>
    <w:basedOn w:val="Standardskrifttypeiafsnit"/>
    <w:rsid w:val="00631752"/>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631752"/>
    <w:rPr>
      <w:rFonts w:ascii="Tahoma" w:hAnsi="Tahoma" w:cs="Tahoma" w:hint="default"/>
      <w:i/>
      <w:iCs/>
      <w:color w:val="000000"/>
      <w:sz w:val="24"/>
      <w:szCs w:val="24"/>
      <w:shd w:val="clear" w:color="auto" w:fill="auto"/>
    </w:rPr>
  </w:style>
  <w:style w:type="character" w:customStyle="1" w:styleId="paragrafnr3">
    <w:name w:val="paragrafnr3"/>
    <w:basedOn w:val="Standardskrifttypeiafsnit"/>
    <w:rsid w:val="00631752"/>
    <w:rPr>
      <w:rFonts w:ascii="Tahoma" w:hAnsi="Tahoma" w:cs="Tahoma" w:hint="default"/>
      <w:b/>
      <w:bCs/>
      <w:color w:val="000000"/>
      <w:sz w:val="24"/>
      <w:szCs w:val="24"/>
      <w:shd w:val="clear" w:color="auto" w:fill="auto"/>
    </w:rPr>
  </w:style>
  <w:style w:type="character" w:customStyle="1" w:styleId="paragrafnr4">
    <w:name w:val="paragrafnr4"/>
    <w:basedOn w:val="Standardskrifttypeiafsnit"/>
    <w:rsid w:val="00631752"/>
    <w:rPr>
      <w:rFonts w:ascii="Tahoma" w:hAnsi="Tahoma" w:cs="Tahoma" w:hint="default"/>
      <w:b/>
      <w:bCs/>
      <w:color w:val="000000"/>
      <w:sz w:val="24"/>
      <w:szCs w:val="24"/>
      <w:shd w:val="clear" w:color="auto" w:fill="auto"/>
    </w:rPr>
  </w:style>
  <w:style w:type="character" w:customStyle="1" w:styleId="liste1nr1">
    <w:name w:val="liste1nr1"/>
    <w:basedOn w:val="Standardskrifttypeiafsnit"/>
    <w:rsid w:val="00631752"/>
    <w:rPr>
      <w:rFonts w:ascii="Tahoma" w:hAnsi="Tahoma" w:cs="Tahoma" w:hint="default"/>
      <w:color w:val="000000"/>
      <w:sz w:val="24"/>
      <w:szCs w:val="24"/>
      <w:shd w:val="clear" w:color="auto" w:fill="auto"/>
    </w:rPr>
  </w:style>
  <w:style w:type="character" w:customStyle="1" w:styleId="paragrafnr5">
    <w:name w:val="paragrafnr5"/>
    <w:basedOn w:val="Standardskrifttypeiafsnit"/>
    <w:rsid w:val="00631752"/>
    <w:rPr>
      <w:rFonts w:ascii="Tahoma" w:hAnsi="Tahoma" w:cs="Tahoma" w:hint="default"/>
      <w:b/>
      <w:bCs/>
      <w:color w:val="000000"/>
      <w:sz w:val="24"/>
      <w:szCs w:val="24"/>
      <w:shd w:val="clear" w:color="auto" w:fill="auto"/>
    </w:rPr>
  </w:style>
  <w:style w:type="character" w:customStyle="1" w:styleId="paragrafnr6">
    <w:name w:val="paragrafnr6"/>
    <w:basedOn w:val="Standardskrifttypeiafsnit"/>
    <w:rsid w:val="00631752"/>
    <w:rPr>
      <w:rFonts w:ascii="Tahoma" w:hAnsi="Tahoma" w:cs="Tahoma" w:hint="default"/>
      <w:b/>
      <w:bCs/>
      <w:color w:val="000000"/>
      <w:sz w:val="24"/>
      <w:szCs w:val="24"/>
      <w:shd w:val="clear" w:color="auto" w:fill="auto"/>
    </w:rPr>
  </w:style>
  <w:style w:type="character" w:customStyle="1" w:styleId="paragrafnr7">
    <w:name w:val="paragrafnr7"/>
    <w:basedOn w:val="Standardskrifttypeiafsnit"/>
    <w:rsid w:val="00631752"/>
    <w:rPr>
      <w:rFonts w:ascii="Tahoma" w:hAnsi="Tahoma" w:cs="Tahoma" w:hint="default"/>
      <w:b/>
      <w:bCs/>
      <w:color w:val="000000"/>
      <w:sz w:val="24"/>
      <w:szCs w:val="24"/>
      <w:shd w:val="clear" w:color="auto" w:fill="auto"/>
    </w:rPr>
  </w:style>
  <w:style w:type="character" w:customStyle="1" w:styleId="paragrafnr8">
    <w:name w:val="paragrafnr8"/>
    <w:basedOn w:val="Standardskrifttypeiafsnit"/>
    <w:rsid w:val="00631752"/>
    <w:rPr>
      <w:rFonts w:ascii="Tahoma" w:hAnsi="Tahoma" w:cs="Tahoma" w:hint="default"/>
      <w:b/>
      <w:bCs/>
      <w:color w:val="000000"/>
      <w:sz w:val="24"/>
      <w:szCs w:val="24"/>
      <w:shd w:val="clear" w:color="auto" w:fill="auto"/>
    </w:rPr>
  </w:style>
  <w:style w:type="character" w:customStyle="1" w:styleId="paragrafnr9">
    <w:name w:val="paragrafnr9"/>
    <w:basedOn w:val="Standardskrifttypeiafsnit"/>
    <w:rsid w:val="00631752"/>
    <w:rPr>
      <w:rFonts w:ascii="Tahoma" w:hAnsi="Tahoma" w:cs="Tahoma" w:hint="default"/>
      <w:b/>
      <w:bCs/>
      <w:color w:val="000000"/>
      <w:sz w:val="24"/>
      <w:szCs w:val="24"/>
      <w:shd w:val="clear" w:color="auto" w:fill="auto"/>
    </w:rPr>
  </w:style>
  <w:style w:type="character" w:customStyle="1" w:styleId="paragrafnr10">
    <w:name w:val="paragrafnr10"/>
    <w:basedOn w:val="Standardskrifttypeiafsnit"/>
    <w:rsid w:val="00631752"/>
    <w:rPr>
      <w:rFonts w:ascii="Tahoma" w:hAnsi="Tahoma" w:cs="Tahoma" w:hint="default"/>
      <w:b/>
      <w:bCs/>
      <w:color w:val="000000"/>
      <w:sz w:val="24"/>
      <w:szCs w:val="24"/>
      <w:shd w:val="clear" w:color="auto" w:fill="auto"/>
    </w:rPr>
  </w:style>
  <w:style w:type="character" w:customStyle="1" w:styleId="paragrafnr11">
    <w:name w:val="paragrafnr11"/>
    <w:basedOn w:val="Standardskrifttypeiafsnit"/>
    <w:rsid w:val="00631752"/>
    <w:rPr>
      <w:rFonts w:ascii="Tahoma" w:hAnsi="Tahoma" w:cs="Tahoma" w:hint="default"/>
      <w:b/>
      <w:bCs/>
      <w:color w:val="000000"/>
      <w:sz w:val="24"/>
      <w:szCs w:val="24"/>
      <w:shd w:val="clear" w:color="auto" w:fill="auto"/>
    </w:rPr>
  </w:style>
  <w:style w:type="character" w:customStyle="1" w:styleId="bold1">
    <w:name w:val="bold1"/>
    <w:basedOn w:val="Standardskrifttypeiafsnit"/>
    <w:rsid w:val="00631752"/>
    <w:rPr>
      <w:rFonts w:ascii="Tahoma" w:hAnsi="Tahoma" w:cs="Tahoma" w:hint="default"/>
      <w:b/>
      <w:bCs/>
      <w:color w:val="000000"/>
      <w:sz w:val="24"/>
      <w:szCs w:val="24"/>
      <w:shd w:val="clear" w:color="auto" w:fill="auto"/>
    </w:rPr>
  </w:style>
  <w:style w:type="character" w:customStyle="1" w:styleId="italic1">
    <w:name w:val="italic1"/>
    <w:basedOn w:val="Standardskrifttypeiafsnit"/>
    <w:rsid w:val="00631752"/>
    <w:rPr>
      <w:rFonts w:ascii="Tahoma" w:hAnsi="Tahoma" w:cs="Tahoma" w:hint="default"/>
      <w:i/>
      <w:iCs/>
      <w:color w:val="000000"/>
      <w:sz w:val="24"/>
      <w:szCs w:val="24"/>
      <w:shd w:val="clear" w:color="auto" w:fill="auto"/>
    </w:rPr>
  </w:style>
  <w:style w:type="paragraph" w:styleId="z-Nederstiformularen">
    <w:name w:val="HTML Bottom of Form"/>
    <w:basedOn w:val="Normal"/>
    <w:next w:val="Normal"/>
    <w:link w:val="z-NederstiformularenTegn"/>
    <w:hidden/>
    <w:uiPriority w:val="99"/>
    <w:semiHidden/>
    <w:unhideWhenUsed/>
    <w:rsid w:val="00631752"/>
    <w:pPr>
      <w:pBdr>
        <w:top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NederstiformularenTegn">
    <w:name w:val="z-Nederst i formularen Tegn"/>
    <w:basedOn w:val="Standardskrifttypeiafsnit"/>
    <w:link w:val="z-Nederstiformularen"/>
    <w:uiPriority w:val="99"/>
    <w:semiHidden/>
    <w:rsid w:val="00631752"/>
    <w:rPr>
      <w:rFonts w:ascii="Arial" w:eastAsia="Times New Roman" w:hAnsi="Arial" w:cs="Arial"/>
      <w:vanish/>
      <w:sz w:val="16"/>
      <w:szCs w:val="16"/>
      <w:lang w:eastAsia="da-DK"/>
    </w:rPr>
  </w:style>
  <w:style w:type="paragraph" w:styleId="Kommentaremne">
    <w:name w:val="annotation subject"/>
    <w:basedOn w:val="Kommentartekst"/>
    <w:next w:val="Kommentartekst"/>
    <w:link w:val="KommentaremneTegn"/>
    <w:uiPriority w:val="99"/>
    <w:semiHidden/>
    <w:unhideWhenUsed/>
    <w:rsid w:val="00D7620A"/>
    <w:rPr>
      <w:b/>
      <w:bCs/>
    </w:rPr>
  </w:style>
  <w:style w:type="character" w:customStyle="1" w:styleId="KommentaremneTegn">
    <w:name w:val="Kommentaremne Tegn"/>
    <w:basedOn w:val="KommentartekstTegn"/>
    <w:link w:val="Kommentaremne"/>
    <w:uiPriority w:val="99"/>
    <w:semiHidden/>
    <w:rsid w:val="00D7620A"/>
    <w:rPr>
      <w:rFonts w:cs="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8608197">
      <w:bodyDiv w:val="1"/>
      <w:marLeft w:val="0"/>
      <w:marRight w:val="0"/>
      <w:marTop w:val="0"/>
      <w:marBottom w:val="0"/>
      <w:divBdr>
        <w:top w:val="none" w:sz="0" w:space="0" w:color="auto"/>
        <w:left w:val="none" w:sz="0" w:space="0" w:color="auto"/>
        <w:bottom w:val="none" w:sz="0" w:space="0" w:color="auto"/>
        <w:right w:val="none" w:sz="0" w:space="0" w:color="auto"/>
      </w:divBdr>
      <w:divsChild>
        <w:div w:id="1361199955">
          <w:marLeft w:val="0"/>
          <w:marRight w:val="0"/>
          <w:marTop w:val="0"/>
          <w:marBottom w:val="0"/>
          <w:divBdr>
            <w:top w:val="none" w:sz="0" w:space="0" w:color="auto"/>
            <w:left w:val="none" w:sz="0" w:space="0" w:color="auto"/>
            <w:bottom w:val="none" w:sz="0" w:space="0" w:color="auto"/>
            <w:right w:val="none" w:sz="0" w:space="0" w:color="auto"/>
          </w:divBdr>
        </w:div>
        <w:div w:id="1799225431">
          <w:marLeft w:val="0"/>
          <w:marRight w:val="0"/>
          <w:marTop w:val="0"/>
          <w:marBottom w:val="0"/>
          <w:divBdr>
            <w:top w:val="none" w:sz="0" w:space="0" w:color="auto"/>
            <w:left w:val="none" w:sz="0" w:space="0" w:color="auto"/>
            <w:bottom w:val="none" w:sz="0" w:space="0" w:color="auto"/>
            <w:right w:val="none" w:sz="0" w:space="0" w:color="auto"/>
          </w:divBdr>
        </w:div>
        <w:div w:id="825363415">
          <w:marLeft w:val="0"/>
          <w:marRight w:val="0"/>
          <w:marTop w:val="0"/>
          <w:marBottom w:val="300"/>
          <w:divBdr>
            <w:top w:val="none" w:sz="0" w:space="0" w:color="auto"/>
            <w:left w:val="none" w:sz="0" w:space="0" w:color="auto"/>
            <w:bottom w:val="none" w:sz="0" w:space="0" w:color="auto"/>
            <w:right w:val="none" w:sz="0" w:space="0" w:color="auto"/>
          </w:divBdr>
          <w:divsChild>
            <w:div w:id="308098290">
              <w:marLeft w:val="0"/>
              <w:marRight w:val="0"/>
              <w:marTop w:val="0"/>
              <w:marBottom w:val="0"/>
              <w:divBdr>
                <w:top w:val="none" w:sz="0" w:space="0" w:color="auto"/>
                <w:left w:val="single" w:sz="6" w:space="1" w:color="FFFFFF"/>
                <w:bottom w:val="none" w:sz="0" w:space="0" w:color="auto"/>
                <w:right w:val="single" w:sz="6" w:space="1" w:color="FFFFFF"/>
              </w:divBdr>
              <w:divsChild>
                <w:div w:id="1361541879">
                  <w:marLeft w:val="0"/>
                  <w:marRight w:val="0"/>
                  <w:marTop w:val="0"/>
                  <w:marBottom w:val="0"/>
                  <w:divBdr>
                    <w:top w:val="none" w:sz="0" w:space="0" w:color="auto"/>
                    <w:left w:val="none" w:sz="0" w:space="0" w:color="auto"/>
                    <w:bottom w:val="none" w:sz="0" w:space="0" w:color="auto"/>
                    <w:right w:val="none" w:sz="0" w:space="0" w:color="auto"/>
                  </w:divBdr>
                  <w:divsChild>
                    <w:div w:id="488444474">
                      <w:marLeft w:val="0"/>
                      <w:marRight w:val="0"/>
                      <w:marTop w:val="0"/>
                      <w:marBottom w:val="0"/>
                      <w:divBdr>
                        <w:top w:val="none" w:sz="0" w:space="0" w:color="auto"/>
                        <w:left w:val="none" w:sz="0" w:space="0" w:color="auto"/>
                        <w:bottom w:val="none" w:sz="0" w:space="0" w:color="auto"/>
                        <w:right w:val="none" w:sz="0" w:space="0" w:color="auto"/>
                      </w:divBdr>
                      <w:divsChild>
                        <w:div w:id="772556737">
                          <w:marLeft w:val="0"/>
                          <w:marRight w:val="0"/>
                          <w:marTop w:val="0"/>
                          <w:marBottom w:val="0"/>
                          <w:divBdr>
                            <w:top w:val="none" w:sz="0" w:space="0" w:color="auto"/>
                            <w:left w:val="none" w:sz="0" w:space="0" w:color="auto"/>
                            <w:bottom w:val="none" w:sz="0" w:space="0" w:color="auto"/>
                            <w:right w:val="none" w:sz="0" w:space="0" w:color="auto"/>
                          </w:divBdr>
                          <w:divsChild>
                            <w:div w:id="2013220512">
                              <w:marLeft w:val="0"/>
                              <w:marRight w:val="0"/>
                              <w:marTop w:val="0"/>
                              <w:marBottom w:val="0"/>
                              <w:divBdr>
                                <w:top w:val="none" w:sz="0" w:space="0" w:color="auto"/>
                                <w:left w:val="none" w:sz="0" w:space="0" w:color="auto"/>
                                <w:bottom w:val="none" w:sz="0" w:space="0" w:color="auto"/>
                                <w:right w:val="none" w:sz="0" w:space="0" w:color="auto"/>
                              </w:divBdr>
                              <w:divsChild>
                                <w:div w:id="1535800565">
                                  <w:marLeft w:val="0"/>
                                  <w:marRight w:val="0"/>
                                  <w:marTop w:val="0"/>
                                  <w:marBottom w:val="150"/>
                                  <w:divBdr>
                                    <w:top w:val="none" w:sz="0" w:space="0" w:color="auto"/>
                                    <w:left w:val="none" w:sz="0" w:space="0" w:color="auto"/>
                                    <w:bottom w:val="none" w:sz="0" w:space="0" w:color="auto"/>
                                    <w:right w:val="none" w:sz="0" w:space="0" w:color="auto"/>
                                  </w:divBdr>
                                  <w:divsChild>
                                    <w:div w:id="19400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2247">
                              <w:marLeft w:val="0"/>
                              <w:marRight w:val="0"/>
                              <w:marTop w:val="0"/>
                              <w:marBottom w:val="150"/>
                              <w:divBdr>
                                <w:top w:val="none" w:sz="0" w:space="0" w:color="auto"/>
                                <w:left w:val="none" w:sz="0" w:space="0" w:color="auto"/>
                                <w:bottom w:val="none" w:sz="0" w:space="0" w:color="auto"/>
                                <w:right w:val="none" w:sz="0" w:space="0" w:color="auto"/>
                              </w:divBdr>
                              <w:divsChild>
                                <w:div w:id="795222409">
                                  <w:marLeft w:val="0"/>
                                  <w:marRight w:val="0"/>
                                  <w:marTop w:val="0"/>
                                  <w:marBottom w:val="0"/>
                                  <w:divBdr>
                                    <w:top w:val="none" w:sz="0" w:space="0" w:color="auto"/>
                                    <w:left w:val="none" w:sz="0" w:space="0" w:color="auto"/>
                                    <w:bottom w:val="none" w:sz="0" w:space="0" w:color="auto"/>
                                    <w:right w:val="none" w:sz="0" w:space="0" w:color="auto"/>
                                  </w:divBdr>
                                  <w:divsChild>
                                    <w:div w:id="192157419">
                                      <w:marLeft w:val="0"/>
                                      <w:marRight w:val="0"/>
                                      <w:marTop w:val="0"/>
                                      <w:marBottom w:val="0"/>
                                      <w:divBdr>
                                        <w:top w:val="none" w:sz="0" w:space="0" w:color="auto"/>
                                        <w:left w:val="none" w:sz="0" w:space="0" w:color="auto"/>
                                        <w:bottom w:val="none" w:sz="0" w:space="0" w:color="auto"/>
                                        <w:right w:val="none" w:sz="0" w:space="0" w:color="auto"/>
                                      </w:divBdr>
                                      <w:divsChild>
                                        <w:div w:id="1686638146">
                                          <w:marLeft w:val="0"/>
                                          <w:marRight w:val="0"/>
                                          <w:marTop w:val="0"/>
                                          <w:marBottom w:val="0"/>
                                          <w:divBdr>
                                            <w:top w:val="none" w:sz="0" w:space="0" w:color="auto"/>
                                            <w:left w:val="none" w:sz="0" w:space="0" w:color="auto"/>
                                            <w:bottom w:val="none" w:sz="0" w:space="0" w:color="auto"/>
                                            <w:right w:val="none" w:sz="0" w:space="0" w:color="auto"/>
                                          </w:divBdr>
                                        </w:div>
                                      </w:divsChild>
                                    </w:div>
                                    <w:div w:id="1426342133">
                                      <w:marLeft w:val="0"/>
                                      <w:marRight w:val="0"/>
                                      <w:marTop w:val="0"/>
                                      <w:marBottom w:val="0"/>
                                      <w:divBdr>
                                        <w:top w:val="none" w:sz="0" w:space="0" w:color="auto"/>
                                        <w:left w:val="none" w:sz="0" w:space="0" w:color="auto"/>
                                        <w:bottom w:val="none" w:sz="0" w:space="0" w:color="auto"/>
                                        <w:right w:val="none" w:sz="0" w:space="0" w:color="auto"/>
                                      </w:divBdr>
                                      <w:divsChild>
                                        <w:div w:id="1414014971">
                                          <w:marLeft w:val="0"/>
                                          <w:marRight w:val="0"/>
                                          <w:marTop w:val="0"/>
                                          <w:marBottom w:val="0"/>
                                          <w:divBdr>
                                            <w:top w:val="none" w:sz="0" w:space="0" w:color="auto"/>
                                            <w:left w:val="none" w:sz="0" w:space="0" w:color="auto"/>
                                            <w:bottom w:val="none" w:sz="0" w:space="0" w:color="auto"/>
                                            <w:right w:val="none" w:sz="0" w:space="0" w:color="auto"/>
                                          </w:divBdr>
                                          <w:divsChild>
                                            <w:div w:id="1075669926">
                                              <w:marLeft w:val="0"/>
                                              <w:marRight w:val="0"/>
                                              <w:marTop w:val="0"/>
                                              <w:marBottom w:val="0"/>
                                              <w:divBdr>
                                                <w:top w:val="none" w:sz="0" w:space="0" w:color="auto"/>
                                                <w:left w:val="none" w:sz="0" w:space="0" w:color="auto"/>
                                                <w:bottom w:val="none" w:sz="0" w:space="0" w:color="auto"/>
                                                <w:right w:val="none" w:sz="0" w:space="0" w:color="auto"/>
                                              </w:divBdr>
                                            </w:div>
                                            <w:div w:id="1915505243">
                                              <w:marLeft w:val="0"/>
                                              <w:marRight w:val="0"/>
                                              <w:marTop w:val="0"/>
                                              <w:marBottom w:val="0"/>
                                              <w:divBdr>
                                                <w:top w:val="none" w:sz="0" w:space="0" w:color="auto"/>
                                                <w:left w:val="none" w:sz="0" w:space="0" w:color="auto"/>
                                                <w:bottom w:val="none" w:sz="0" w:space="0" w:color="auto"/>
                                                <w:right w:val="none" w:sz="0" w:space="0" w:color="auto"/>
                                              </w:divBdr>
                                            </w:div>
                                            <w:div w:id="815874921">
                                              <w:marLeft w:val="0"/>
                                              <w:marRight w:val="0"/>
                                              <w:marTop w:val="0"/>
                                              <w:marBottom w:val="0"/>
                                              <w:divBdr>
                                                <w:top w:val="none" w:sz="0" w:space="0" w:color="auto"/>
                                                <w:left w:val="none" w:sz="0" w:space="0" w:color="auto"/>
                                                <w:bottom w:val="none" w:sz="0" w:space="0" w:color="auto"/>
                                                <w:right w:val="none" w:sz="0" w:space="0" w:color="auto"/>
                                              </w:divBdr>
                                            </w:div>
                                            <w:div w:id="488445799">
                                              <w:marLeft w:val="0"/>
                                              <w:marRight w:val="0"/>
                                              <w:marTop w:val="0"/>
                                              <w:marBottom w:val="0"/>
                                              <w:divBdr>
                                                <w:top w:val="none" w:sz="0" w:space="0" w:color="auto"/>
                                                <w:left w:val="none" w:sz="0" w:space="0" w:color="auto"/>
                                                <w:bottom w:val="none" w:sz="0" w:space="0" w:color="auto"/>
                                                <w:right w:val="none" w:sz="0" w:space="0" w:color="auto"/>
                                              </w:divBdr>
                                            </w:div>
                                            <w:div w:id="1177185975">
                                              <w:marLeft w:val="0"/>
                                              <w:marRight w:val="0"/>
                                              <w:marTop w:val="0"/>
                                              <w:marBottom w:val="0"/>
                                              <w:divBdr>
                                                <w:top w:val="none" w:sz="0" w:space="0" w:color="auto"/>
                                                <w:left w:val="none" w:sz="0" w:space="0" w:color="auto"/>
                                                <w:bottom w:val="none" w:sz="0" w:space="0" w:color="auto"/>
                                                <w:right w:val="none" w:sz="0" w:space="0" w:color="auto"/>
                                              </w:divBdr>
                                            </w:div>
                                            <w:div w:id="152455274">
                                              <w:marLeft w:val="0"/>
                                              <w:marRight w:val="0"/>
                                              <w:marTop w:val="0"/>
                                              <w:marBottom w:val="0"/>
                                              <w:divBdr>
                                                <w:top w:val="none" w:sz="0" w:space="0" w:color="auto"/>
                                                <w:left w:val="none" w:sz="0" w:space="0" w:color="auto"/>
                                                <w:bottom w:val="none" w:sz="0" w:space="0" w:color="auto"/>
                                                <w:right w:val="none" w:sz="0" w:space="0" w:color="auto"/>
                                              </w:divBdr>
                                            </w:div>
                                            <w:div w:id="850533528">
                                              <w:marLeft w:val="0"/>
                                              <w:marRight w:val="0"/>
                                              <w:marTop w:val="0"/>
                                              <w:marBottom w:val="0"/>
                                              <w:divBdr>
                                                <w:top w:val="none" w:sz="0" w:space="0" w:color="auto"/>
                                                <w:left w:val="none" w:sz="0" w:space="0" w:color="auto"/>
                                                <w:bottom w:val="none" w:sz="0" w:space="0" w:color="auto"/>
                                                <w:right w:val="none" w:sz="0" w:space="0" w:color="auto"/>
                                              </w:divBdr>
                                            </w:div>
                                            <w:div w:id="101997250">
                                              <w:marLeft w:val="0"/>
                                              <w:marRight w:val="0"/>
                                              <w:marTop w:val="0"/>
                                              <w:marBottom w:val="0"/>
                                              <w:divBdr>
                                                <w:top w:val="none" w:sz="0" w:space="0" w:color="auto"/>
                                                <w:left w:val="none" w:sz="0" w:space="0" w:color="auto"/>
                                                <w:bottom w:val="none" w:sz="0" w:space="0" w:color="auto"/>
                                                <w:right w:val="none" w:sz="0" w:space="0" w:color="auto"/>
                                              </w:divBdr>
                                            </w:div>
                                            <w:div w:id="1969628801">
                                              <w:marLeft w:val="0"/>
                                              <w:marRight w:val="0"/>
                                              <w:marTop w:val="0"/>
                                              <w:marBottom w:val="0"/>
                                              <w:divBdr>
                                                <w:top w:val="none" w:sz="0" w:space="0" w:color="auto"/>
                                                <w:left w:val="none" w:sz="0" w:space="0" w:color="auto"/>
                                                <w:bottom w:val="none" w:sz="0" w:space="0" w:color="auto"/>
                                                <w:right w:val="none" w:sz="0" w:space="0" w:color="auto"/>
                                              </w:divBdr>
                                            </w:div>
                                            <w:div w:id="1005060539">
                                              <w:marLeft w:val="0"/>
                                              <w:marRight w:val="0"/>
                                              <w:marTop w:val="0"/>
                                              <w:marBottom w:val="0"/>
                                              <w:divBdr>
                                                <w:top w:val="none" w:sz="0" w:space="0" w:color="auto"/>
                                                <w:left w:val="none" w:sz="0" w:space="0" w:color="auto"/>
                                                <w:bottom w:val="none" w:sz="0" w:space="0" w:color="auto"/>
                                                <w:right w:val="none" w:sz="0" w:space="0" w:color="auto"/>
                                              </w:divBdr>
                                            </w:div>
                                            <w:div w:id="1606503279">
                                              <w:marLeft w:val="0"/>
                                              <w:marRight w:val="0"/>
                                              <w:marTop w:val="0"/>
                                              <w:marBottom w:val="0"/>
                                              <w:divBdr>
                                                <w:top w:val="none" w:sz="0" w:space="0" w:color="auto"/>
                                                <w:left w:val="none" w:sz="0" w:space="0" w:color="auto"/>
                                                <w:bottom w:val="none" w:sz="0" w:space="0" w:color="auto"/>
                                                <w:right w:val="none" w:sz="0" w:space="0" w:color="auto"/>
                                              </w:divBdr>
                                            </w:div>
                                            <w:div w:id="1863980892">
                                              <w:marLeft w:val="0"/>
                                              <w:marRight w:val="0"/>
                                              <w:marTop w:val="0"/>
                                              <w:marBottom w:val="0"/>
                                              <w:divBdr>
                                                <w:top w:val="none" w:sz="0" w:space="0" w:color="auto"/>
                                                <w:left w:val="none" w:sz="0" w:space="0" w:color="auto"/>
                                                <w:bottom w:val="none" w:sz="0" w:space="0" w:color="auto"/>
                                                <w:right w:val="none" w:sz="0" w:space="0" w:color="auto"/>
                                              </w:divBdr>
                                            </w:div>
                                            <w:div w:id="657346743">
                                              <w:marLeft w:val="0"/>
                                              <w:marRight w:val="0"/>
                                              <w:marTop w:val="0"/>
                                              <w:marBottom w:val="0"/>
                                              <w:divBdr>
                                                <w:top w:val="none" w:sz="0" w:space="0" w:color="auto"/>
                                                <w:left w:val="none" w:sz="0" w:space="0" w:color="auto"/>
                                                <w:bottom w:val="none" w:sz="0" w:space="0" w:color="auto"/>
                                                <w:right w:val="none" w:sz="0" w:space="0" w:color="auto"/>
                                              </w:divBdr>
                                            </w:div>
                                            <w:div w:id="633020055">
                                              <w:marLeft w:val="0"/>
                                              <w:marRight w:val="0"/>
                                              <w:marTop w:val="0"/>
                                              <w:marBottom w:val="0"/>
                                              <w:divBdr>
                                                <w:top w:val="none" w:sz="0" w:space="0" w:color="auto"/>
                                                <w:left w:val="none" w:sz="0" w:space="0" w:color="auto"/>
                                                <w:bottom w:val="none" w:sz="0" w:space="0" w:color="auto"/>
                                                <w:right w:val="none" w:sz="0" w:space="0" w:color="auto"/>
                                              </w:divBdr>
                                            </w:div>
                                            <w:div w:id="120155554">
                                              <w:marLeft w:val="0"/>
                                              <w:marRight w:val="0"/>
                                              <w:marTop w:val="0"/>
                                              <w:marBottom w:val="0"/>
                                              <w:divBdr>
                                                <w:top w:val="none" w:sz="0" w:space="0" w:color="auto"/>
                                                <w:left w:val="none" w:sz="0" w:space="0" w:color="auto"/>
                                                <w:bottom w:val="none" w:sz="0" w:space="0" w:color="auto"/>
                                                <w:right w:val="none" w:sz="0" w:space="0" w:color="auto"/>
                                              </w:divBdr>
                                            </w:div>
                                            <w:div w:id="2024701894">
                                              <w:marLeft w:val="0"/>
                                              <w:marRight w:val="0"/>
                                              <w:marTop w:val="0"/>
                                              <w:marBottom w:val="0"/>
                                              <w:divBdr>
                                                <w:top w:val="none" w:sz="0" w:space="0" w:color="auto"/>
                                                <w:left w:val="none" w:sz="0" w:space="0" w:color="auto"/>
                                                <w:bottom w:val="none" w:sz="0" w:space="0" w:color="auto"/>
                                                <w:right w:val="none" w:sz="0" w:space="0" w:color="auto"/>
                                              </w:divBdr>
                                            </w:div>
                                            <w:div w:id="188492924">
                                              <w:marLeft w:val="0"/>
                                              <w:marRight w:val="0"/>
                                              <w:marTop w:val="0"/>
                                              <w:marBottom w:val="0"/>
                                              <w:divBdr>
                                                <w:top w:val="none" w:sz="0" w:space="0" w:color="auto"/>
                                                <w:left w:val="none" w:sz="0" w:space="0" w:color="auto"/>
                                                <w:bottom w:val="none" w:sz="0" w:space="0" w:color="auto"/>
                                                <w:right w:val="none" w:sz="0" w:space="0" w:color="auto"/>
                                              </w:divBdr>
                                            </w:div>
                                            <w:div w:id="763375772">
                                              <w:marLeft w:val="0"/>
                                              <w:marRight w:val="0"/>
                                              <w:marTop w:val="0"/>
                                              <w:marBottom w:val="0"/>
                                              <w:divBdr>
                                                <w:top w:val="none" w:sz="0" w:space="0" w:color="auto"/>
                                                <w:left w:val="none" w:sz="0" w:space="0" w:color="auto"/>
                                                <w:bottom w:val="none" w:sz="0" w:space="0" w:color="auto"/>
                                                <w:right w:val="none" w:sz="0" w:space="0" w:color="auto"/>
                                              </w:divBdr>
                                            </w:div>
                                            <w:div w:id="1950773521">
                                              <w:marLeft w:val="0"/>
                                              <w:marRight w:val="0"/>
                                              <w:marTop w:val="0"/>
                                              <w:marBottom w:val="0"/>
                                              <w:divBdr>
                                                <w:top w:val="none" w:sz="0" w:space="0" w:color="auto"/>
                                                <w:left w:val="none" w:sz="0" w:space="0" w:color="auto"/>
                                                <w:bottom w:val="none" w:sz="0" w:space="0" w:color="auto"/>
                                                <w:right w:val="none" w:sz="0" w:space="0" w:color="auto"/>
                                              </w:divBdr>
                                            </w:div>
                                            <w:div w:id="1306199717">
                                              <w:marLeft w:val="0"/>
                                              <w:marRight w:val="0"/>
                                              <w:marTop w:val="0"/>
                                              <w:marBottom w:val="0"/>
                                              <w:divBdr>
                                                <w:top w:val="none" w:sz="0" w:space="0" w:color="auto"/>
                                                <w:left w:val="none" w:sz="0" w:space="0" w:color="auto"/>
                                                <w:bottom w:val="none" w:sz="0" w:space="0" w:color="auto"/>
                                                <w:right w:val="none" w:sz="0" w:space="0" w:color="auto"/>
                                              </w:divBdr>
                                            </w:div>
                                            <w:div w:id="1632397120">
                                              <w:marLeft w:val="0"/>
                                              <w:marRight w:val="0"/>
                                              <w:marTop w:val="0"/>
                                              <w:marBottom w:val="0"/>
                                              <w:divBdr>
                                                <w:top w:val="none" w:sz="0" w:space="0" w:color="auto"/>
                                                <w:left w:val="none" w:sz="0" w:space="0" w:color="auto"/>
                                                <w:bottom w:val="none" w:sz="0" w:space="0" w:color="auto"/>
                                                <w:right w:val="none" w:sz="0" w:space="0" w:color="auto"/>
                                              </w:divBdr>
                                            </w:div>
                                            <w:div w:id="789054659">
                                              <w:marLeft w:val="0"/>
                                              <w:marRight w:val="0"/>
                                              <w:marTop w:val="0"/>
                                              <w:marBottom w:val="0"/>
                                              <w:divBdr>
                                                <w:top w:val="none" w:sz="0" w:space="0" w:color="auto"/>
                                                <w:left w:val="none" w:sz="0" w:space="0" w:color="auto"/>
                                                <w:bottom w:val="none" w:sz="0" w:space="0" w:color="auto"/>
                                                <w:right w:val="none" w:sz="0" w:space="0" w:color="auto"/>
                                              </w:divBdr>
                                            </w:div>
                                            <w:div w:id="1099445090">
                                              <w:marLeft w:val="0"/>
                                              <w:marRight w:val="0"/>
                                              <w:marTop w:val="0"/>
                                              <w:marBottom w:val="0"/>
                                              <w:divBdr>
                                                <w:top w:val="none" w:sz="0" w:space="0" w:color="auto"/>
                                                <w:left w:val="none" w:sz="0" w:space="0" w:color="auto"/>
                                                <w:bottom w:val="none" w:sz="0" w:space="0" w:color="auto"/>
                                                <w:right w:val="none" w:sz="0" w:space="0" w:color="auto"/>
                                              </w:divBdr>
                                            </w:div>
                                            <w:div w:id="1525509755">
                                              <w:marLeft w:val="0"/>
                                              <w:marRight w:val="0"/>
                                              <w:marTop w:val="0"/>
                                              <w:marBottom w:val="0"/>
                                              <w:divBdr>
                                                <w:top w:val="none" w:sz="0" w:space="0" w:color="auto"/>
                                                <w:left w:val="none" w:sz="0" w:space="0" w:color="auto"/>
                                                <w:bottom w:val="none" w:sz="0" w:space="0" w:color="auto"/>
                                                <w:right w:val="none" w:sz="0" w:space="0" w:color="auto"/>
                                              </w:divBdr>
                                            </w:div>
                                            <w:div w:id="256401029">
                                              <w:marLeft w:val="0"/>
                                              <w:marRight w:val="0"/>
                                              <w:marTop w:val="0"/>
                                              <w:marBottom w:val="0"/>
                                              <w:divBdr>
                                                <w:top w:val="none" w:sz="0" w:space="0" w:color="auto"/>
                                                <w:left w:val="none" w:sz="0" w:space="0" w:color="auto"/>
                                                <w:bottom w:val="none" w:sz="0" w:space="0" w:color="auto"/>
                                                <w:right w:val="none" w:sz="0" w:space="0" w:color="auto"/>
                                              </w:divBdr>
                                            </w:div>
                                            <w:div w:id="950740433">
                                              <w:marLeft w:val="0"/>
                                              <w:marRight w:val="0"/>
                                              <w:marTop w:val="0"/>
                                              <w:marBottom w:val="0"/>
                                              <w:divBdr>
                                                <w:top w:val="none" w:sz="0" w:space="0" w:color="auto"/>
                                                <w:left w:val="none" w:sz="0" w:space="0" w:color="auto"/>
                                                <w:bottom w:val="none" w:sz="0" w:space="0" w:color="auto"/>
                                                <w:right w:val="none" w:sz="0" w:space="0" w:color="auto"/>
                                              </w:divBdr>
                                            </w:div>
                                            <w:div w:id="1128858787">
                                              <w:marLeft w:val="0"/>
                                              <w:marRight w:val="0"/>
                                              <w:marTop w:val="0"/>
                                              <w:marBottom w:val="0"/>
                                              <w:divBdr>
                                                <w:top w:val="none" w:sz="0" w:space="0" w:color="auto"/>
                                                <w:left w:val="none" w:sz="0" w:space="0" w:color="auto"/>
                                                <w:bottom w:val="none" w:sz="0" w:space="0" w:color="auto"/>
                                                <w:right w:val="none" w:sz="0" w:space="0" w:color="auto"/>
                                              </w:divBdr>
                                            </w:div>
                                            <w:div w:id="1879589221">
                                              <w:marLeft w:val="0"/>
                                              <w:marRight w:val="0"/>
                                              <w:marTop w:val="0"/>
                                              <w:marBottom w:val="0"/>
                                              <w:divBdr>
                                                <w:top w:val="none" w:sz="0" w:space="0" w:color="auto"/>
                                                <w:left w:val="none" w:sz="0" w:space="0" w:color="auto"/>
                                                <w:bottom w:val="none" w:sz="0" w:space="0" w:color="auto"/>
                                                <w:right w:val="none" w:sz="0" w:space="0" w:color="auto"/>
                                              </w:divBdr>
                                            </w:div>
                                            <w:div w:id="1535993804">
                                              <w:marLeft w:val="0"/>
                                              <w:marRight w:val="0"/>
                                              <w:marTop w:val="0"/>
                                              <w:marBottom w:val="0"/>
                                              <w:divBdr>
                                                <w:top w:val="none" w:sz="0" w:space="0" w:color="auto"/>
                                                <w:left w:val="none" w:sz="0" w:space="0" w:color="auto"/>
                                                <w:bottom w:val="none" w:sz="0" w:space="0" w:color="auto"/>
                                                <w:right w:val="none" w:sz="0" w:space="0" w:color="auto"/>
                                              </w:divBdr>
                                            </w:div>
                                            <w:div w:id="597446574">
                                              <w:marLeft w:val="0"/>
                                              <w:marRight w:val="0"/>
                                              <w:marTop w:val="0"/>
                                              <w:marBottom w:val="0"/>
                                              <w:divBdr>
                                                <w:top w:val="none" w:sz="0" w:space="0" w:color="auto"/>
                                                <w:left w:val="none" w:sz="0" w:space="0" w:color="auto"/>
                                                <w:bottom w:val="none" w:sz="0" w:space="0" w:color="auto"/>
                                                <w:right w:val="none" w:sz="0" w:space="0" w:color="auto"/>
                                              </w:divBdr>
                                            </w:div>
                                            <w:div w:id="1900557298">
                                              <w:marLeft w:val="0"/>
                                              <w:marRight w:val="0"/>
                                              <w:marTop w:val="0"/>
                                              <w:marBottom w:val="0"/>
                                              <w:divBdr>
                                                <w:top w:val="none" w:sz="0" w:space="0" w:color="auto"/>
                                                <w:left w:val="none" w:sz="0" w:space="0" w:color="auto"/>
                                                <w:bottom w:val="none" w:sz="0" w:space="0" w:color="auto"/>
                                                <w:right w:val="none" w:sz="0" w:space="0" w:color="auto"/>
                                              </w:divBdr>
                                            </w:div>
                                            <w:div w:id="1774009015">
                                              <w:marLeft w:val="0"/>
                                              <w:marRight w:val="0"/>
                                              <w:marTop w:val="0"/>
                                              <w:marBottom w:val="0"/>
                                              <w:divBdr>
                                                <w:top w:val="none" w:sz="0" w:space="0" w:color="auto"/>
                                                <w:left w:val="none" w:sz="0" w:space="0" w:color="auto"/>
                                                <w:bottom w:val="none" w:sz="0" w:space="0" w:color="auto"/>
                                                <w:right w:val="none" w:sz="0" w:space="0" w:color="auto"/>
                                              </w:divBdr>
                                            </w:div>
                                            <w:div w:id="429355072">
                                              <w:marLeft w:val="0"/>
                                              <w:marRight w:val="0"/>
                                              <w:marTop w:val="0"/>
                                              <w:marBottom w:val="0"/>
                                              <w:divBdr>
                                                <w:top w:val="none" w:sz="0" w:space="0" w:color="auto"/>
                                                <w:left w:val="none" w:sz="0" w:space="0" w:color="auto"/>
                                                <w:bottom w:val="none" w:sz="0" w:space="0" w:color="auto"/>
                                                <w:right w:val="none" w:sz="0" w:space="0" w:color="auto"/>
                                              </w:divBdr>
                                            </w:div>
                                            <w:div w:id="20113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5508">
                              <w:marLeft w:val="0"/>
                              <w:marRight w:val="0"/>
                              <w:marTop w:val="0"/>
                              <w:marBottom w:val="0"/>
                              <w:divBdr>
                                <w:top w:val="none" w:sz="0" w:space="0" w:color="auto"/>
                                <w:left w:val="none" w:sz="0" w:space="0" w:color="auto"/>
                                <w:bottom w:val="none" w:sz="0" w:space="0" w:color="auto"/>
                                <w:right w:val="none" w:sz="0" w:space="0" w:color="auto"/>
                              </w:divBdr>
                              <w:divsChild>
                                <w:div w:id="1586575175">
                                  <w:marLeft w:val="0"/>
                                  <w:marRight w:val="0"/>
                                  <w:marTop w:val="0"/>
                                  <w:marBottom w:val="150"/>
                                  <w:divBdr>
                                    <w:top w:val="none" w:sz="0" w:space="0" w:color="auto"/>
                                    <w:left w:val="none" w:sz="0" w:space="0" w:color="auto"/>
                                    <w:bottom w:val="none" w:sz="0" w:space="0" w:color="auto"/>
                                    <w:right w:val="none" w:sz="0" w:space="0" w:color="auto"/>
                                  </w:divBdr>
                                  <w:divsChild>
                                    <w:div w:id="1504392595">
                                      <w:marLeft w:val="0"/>
                                      <w:marRight w:val="0"/>
                                      <w:marTop w:val="0"/>
                                      <w:marBottom w:val="0"/>
                                      <w:divBdr>
                                        <w:top w:val="none" w:sz="0" w:space="0" w:color="auto"/>
                                        <w:left w:val="none" w:sz="0" w:space="0" w:color="auto"/>
                                        <w:bottom w:val="none" w:sz="0" w:space="0" w:color="auto"/>
                                        <w:right w:val="none" w:sz="0" w:space="0" w:color="auto"/>
                                      </w:divBdr>
                                      <w:divsChild>
                                        <w:div w:id="128372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61503">
                              <w:marLeft w:val="0"/>
                              <w:marRight w:val="0"/>
                              <w:marTop w:val="0"/>
                              <w:marBottom w:val="0"/>
                              <w:divBdr>
                                <w:top w:val="none" w:sz="0" w:space="0" w:color="auto"/>
                                <w:left w:val="none" w:sz="0" w:space="0" w:color="auto"/>
                                <w:bottom w:val="none" w:sz="0" w:space="0" w:color="auto"/>
                                <w:right w:val="none" w:sz="0" w:space="0" w:color="auto"/>
                              </w:divBdr>
                              <w:divsChild>
                                <w:div w:id="1988319636">
                                  <w:marLeft w:val="0"/>
                                  <w:marRight w:val="0"/>
                                  <w:marTop w:val="0"/>
                                  <w:marBottom w:val="150"/>
                                  <w:divBdr>
                                    <w:top w:val="none" w:sz="0" w:space="0" w:color="auto"/>
                                    <w:left w:val="none" w:sz="0" w:space="0" w:color="auto"/>
                                    <w:bottom w:val="none" w:sz="0" w:space="0" w:color="auto"/>
                                    <w:right w:val="none" w:sz="0" w:space="0" w:color="auto"/>
                                  </w:divBdr>
                                  <w:divsChild>
                                    <w:div w:id="1417246154">
                                      <w:marLeft w:val="0"/>
                                      <w:marRight w:val="0"/>
                                      <w:marTop w:val="0"/>
                                      <w:marBottom w:val="0"/>
                                      <w:divBdr>
                                        <w:top w:val="none" w:sz="0" w:space="0" w:color="auto"/>
                                        <w:left w:val="none" w:sz="0" w:space="0" w:color="auto"/>
                                        <w:bottom w:val="none" w:sz="0" w:space="0" w:color="auto"/>
                                        <w:right w:val="none" w:sz="0" w:space="0" w:color="auto"/>
                                      </w:divBdr>
                                      <w:divsChild>
                                        <w:div w:id="4817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8446">
                              <w:marLeft w:val="0"/>
                              <w:marRight w:val="0"/>
                              <w:marTop w:val="0"/>
                              <w:marBottom w:val="0"/>
                              <w:divBdr>
                                <w:top w:val="none" w:sz="0" w:space="0" w:color="auto"/>
                                <w:left w:val="none" w:sz="0" w:space="0" w:color="auto"/>
                                <w:bottom w:val="none" w:sz="0" w:space="0" w:color="auto"/>
                                <w:right w:val="none" w:sz="0" w:space="0" w:color="auto"/>
                              </w:divBdr>
                              <w:divsChild>
                                <w:div w:id="377777403">
                                  <w:marLeft w:val="0"/>
                                  <w:marRight w:val="0"/>
                                  <w:marTop w:val="0"/>
                                  <w:marBottom w:val="150"/>
                                  <w:divBdr>
                                    <w:top w:val="none" w:sz="0" w:space="0" w:color="auto"/>
                                    <w:left w:val="none" w:sz="0" w:space="0" w:color="auto"/>
                                    <w:bottom w:val="none" w:sz="0" w:space="0" w:color="auto"/>
                                    <w:right w:val="none" w:sz="0" w:space="0" w:color="auto"/>
                                  </w:divBdr>
                                  <w:divsChild>
                                    <w:div w:id="1571696150">
                                      <w:marLeft w:val="0"/>
                                      <w:marRight w:val="0"/>
                                      <w:marTop w:val="0"/>
                                      <w:marBottom w:val="0"/>
                                      <w:divBdr>
                                        <w:top w:val="none" w:sz="0" w:space="0" w:color="auto"/>
                                        <w:left w:val="none" w:sz="0" w:space="0" w:color="auto"/>
                                        <w:bottom w:val="none" w:sz="0" w:space="0" w:color="auto"/>
                                        <w:right w:val="none" w:sz="0" w:space="0" w:color="auto"/>
                                      </w:divBdr>
                                      <w:divsChild>
                                        <w:div w:id="163336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60909">
                              <w:marLeft w:val="0"/>
                              <w:marRight w:val="0"/>
                              <w:marTop w:val="0"/>
                              <w:marBottom w:val="0"/>
                              <w:divBdr>
                                <w:top w:val="none" w:sz="0" w:space="0" w:color="auto"/>
                                <w:left w:val="none" w:sz="0" w:space="0" w:color="auto"/>
                                <w:bottom w:val="none" w:sz="0" w:space="0" w:color="auto"/>
                                <w:right w:val="none" w:sz="0" w:space="0" w:color="auto"/>
                              </w:divBdr>
                              <w:divsChild>
                                <w:div w:id="1411196100">
                                  <w:marLeft w:val="0"/>
                                  <w:marRight w:val="0"/>
                                  <w:marTop w:val="0"/>
                                  <w:marBottom w:val="150"/>
                                  <w:divBdr>
                                    <w:top w:val="none" w:sz="0" w:space="0" w:color="auto"/>
                                    <w:left w:val="none" w:sz="0" w:space="0" w:color="auto"/>
                                    <w:bottom w:val="none" w:sz="0" w:space="0" w:color="auto"/>
                                    <w:right w:val="none" w:sz="0" w:space="0" w:color="auto"/>
                                  </w:divBdr>
                                  <w:divsChild>
                                    <w:div w:id="934553158">
                                      <w:marLeft w:val="0"/>
                                      <w:marRight w:val="0"/>
                                      <w:marTop w:val="0"/>
                                      <w:marBottom w:val="0"/>
                                      <w:divBdr>
                                        <w:top w:val="none" w:sz="0" w:space="0" w:color="auto"/>
                                        <w:left w:val="none" w:sz="0" w:space="0" w:color="auto"/>
                                        <w:bottom w:val="none" w:sz="0" w:space="0" w:color="auto"/>
                                        <w:right w:val="none" w:sz="0" w:space="0" w:color="auto"/>
                                      </w:divBdr>
                                      <w:divsChild>
                                        <w:div w:id="1086465540">
                                          <w:marLeft w:val="0"/>
                                          <w:marRight w:val="0"/>
                                          <w:marTop w:val="0"/>
                                          <w:marBottom w:val="0"/>
                                          <w:divBdr>
                                            <w:top w:val="none" w:sz="0" w:space="0" w:color="auto"/>
                                            <w:left w:val="none" w:sz="0" w:space="0" w:color="auto"/>
                                            <w:bottom w:val="none" w:sz="0" w:space="0" w:color="auto"/>
                                            <w:right w:val="none" w:sz="0" w:space="0" w:color="auto"/>
                                          </w:divBdr>
                                        </w:div>
                                        <w:div w:id="2128505231">
                                          <w:marLeft w:val="0"/>
                                          <w:marRight w:val="0"/>
                                          <w:marTop w:val="0"/>
                                          <w:marBottom w:val="0"/>
                                          <w:divBdr>
                                            <w:top w:val="single" w:sz="6" w:space="0" w:color="FFFFFF"/>
                                            <w:left w:val="single" w:sz="6" w:space="0" w:color="FFFFFF"/>
                                            <w:bottom w:val="single" w:sz="6" w:space="0" w:color="FFFFFF"/>
                                            <w:right w:val="single" w:sz="6" w:space="0" w:color="FFFFFF"/>
                                          </w:divBdr>
                                          <w:divsChild>
                                            <w:div w:id="101918532">
                                              <w:marLeft w:val="0"/>
                                              <w:marRight w:val="0"/>
                                              <w:marTop w:val="0"/>
                                              <w:marBottom w:val="0"/>
                                              <w:divBdr>
                                                <w:top w:val="none" w:sz="0" w:space="0" w:color="auto"/>
                                                <w:left w:val="none" w:sz="0" w:space="0" w:color="auto"/>
                                                <w:bottom w:val="none" w:sz="0" w:space="0" w:color="auto"/>
                                                <w:right w:val="none" w:sz="0" w:space="0" w:color="auto"/>
                                              </w:divBdr>
                                              <w:divsChild>
                                                <w:div w:id="1834754911">
                                                  <w:marLeft w:val="0"/>
                                                  <w:marRight w:val="0"/>
                                                  <w:marTop w:val="0"/>
                                                  <w:marBottom w:val="0"/>
                                                  <w:divBdr>
                                                    <w:top w:val="none" w:sz="0" w:space="0" w:color="auto"/>
                                                    <w:left w:val="none" w:sz="0" w:space="0" w:color="auto"/>
                                                    <w:bottom w:val="none" w:sz="0" w:space="0" w:color="auto"/>
                                                    <w:right w:val="none" w:sz="0" w:space="0" w:color="auto"/>
                                                  </w:divBdr>
                                                  <w:divsChild>
                                                    <w:div w:id="860895445">
                                                      <w:marLeft w:val="0"/>
                                                      <w:marRight w:val="0"/>
                                                      <w:marTop w:val="0"/>
                                                      <w:marBottom w:val="0"/>
                                                      <w:divBdr>
                                                        <w:top w:val="none" w:sz="0" w:space="0" w:color="auto"/>
                                                        <w:left w:val="none" w:sz="0" w:space="0" w:color="auto"/>
                                                        <w:bottom w:val="none" w:sz="0" w:space="0" w:color="auto"/>
                                                        <w:right w:val="none" w:sz="0" w:space="0" w:color="auto"/>
                                                      </w:divBdr>
                                                      <w:divsChild>
                                                        <w:div w:id="50082901">
                                                          <w:marLeft w:val="0"/>
                                                          <w:marRight w:val="0"/>
                                                          <w:marTop w:val="45"/>
                                                          <w:marBottom w:val="0"/>
                                                          <w:divBdr>
                                                            <w:top w:val="none" w:sz="0" w:space="0" w:color="auto"/>
                                                            <w:left w:val="none" w:sz="0" w:space="0" w:color="auto"/>
                                                            <w:bottom w:val="none" w:sz="0" w:space="0" w:color="auto"/>
                                                            <w:right w:val="none" w:sz="0" w:space="0" w:color="auto"/>
                                                          </w:divBdr>
                                                        </w:div>
                                                        <w:div w:id="145318126">
                                                          <w:marLeft w:val="0"/>
                                                          <w:marRight w:val="0"/>
                                                          <w:marTop w:val="30"/>
                                                          <w:marBottom w:val="0"/>
                                                          <w:divBdr>
                                                            <w:top w:val="none" w:sz="0" w:space="0" w:color="auto"/>
                                                            <w:left w:val="none" w:sz="0" w:space="0" w:color="auto"/>
                                                            <w:bottom w:val="none" w:sz="0" w:space="0" w:color="auto"/>
                                                            <w:right w:val="none" w:sz="0" w:space="0" w:color="auto"/>
                                                          </w:divBdr>
                                                          <w:divsChild>
                                                            <w:div w:id="646782403">
                                                              <w:marLeft w:val="0"/>
                                                              <w:marRight w:val="0"/>
                                                              <w:marTop w:val="0"/>
                                                              <w:marBottom w:val="0"/>
                                                              <w:divBdr>
                                                                <w:top w:val="none" w:sz="0" w:space="0" w:color="auto"/>
                                                                <w:left w:val="none" w:sz="0" w:space="0" w:color="auto"/>
                                                                <w:bottom w:val="none" w:sz="0" w:space="0" w:color="auto"/>
                                                                <w:right w:val="none" w:sz="0" w:space="0" w:color="auto"/>
                                                              </w:divBdr>
                                                            </w:div>
                                                            <w:div w:id="11229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91213">
                                          <w:marLeft w:val="0"/>
                                          <w:marRight w:val="0"/>
                                          <w:marTop w:val="0"/>
                                          <w:marBottom w:val="0"/>
                                          <w:divBdr>
                                            <w:top w:val="single" w:sz="6" w:space="0" w:color="FFFFFF"/>
                                            <w:left w:val="single" w:sz="6" w:space="0" w:color="FFFFFF"/>
                                            <w:bottom w:val="single" w:sz="6" w:space="0" w:color="FFFFFF"/>
                                            <w:right w:val="single" w:sz="6" w:space="0" w:color="FFFFFF"/>
                                          </w:divBdr>
                                          <w:divsChild>
                                            <w:div w:id="349257339">
                                              <w:marLeft w:val="0"/>
                                              <w:marRight w:val="0"/>
                                              <w:marTop w:val="0"/>
                                              <w:marBottom w:val="0"/>
                                              <w:divBdr>
                                                <w:top w:val="none" w:sz="0" w:space="0" w:color="auto"/>
                                                <w:left w:val="none" w:sz="0" w:space="0" w:color="auto"/>
                                                <w:bottom w:val="none" w:sz="0" w:space="0" w:color="auto"/>
                                                <w:right w:val="none" w:sz="0" w:space="0" w:color="auto"/>
                                              </w:divBdr>
                                              <w:divsChild>
                                                <w:div w:id="1837065677">
                                                  <w:marLeft w:val="0"/>
                                                  <w:marRight w:val="0"/>
                                                  <w:marTop w:val="0"/>
                                                  <w:marBottom w:val="0"/>
                                                  <w:divBdr>
                                                    <w:top w:val="none" w:sz="0" w:space="0" w:color="auto"/>
                                                    <w:left w:val="none" w:sz="0" w:space="0" w:color="auto"/>
                                                    <w:bottom w:val="none" w:sz="0" w:space="0" w:color="auto"/>
                                                    <w:right w:val="none" w:sz="0" w:space="0" w:color="auto"/>
                                                  </w:divBdr>
                                                  <w:divsChild>
                                                    <w:div w:id="29309025">
                                                      <w:marLeft w:val="0"/>
                                                      <w:marRight w:val="0"/>
                                                      <w:marTop w:val="0"/>
                                                      <w:marBottom w:val="0"/>
                                                      <w:divBdr>
                                                        <w:top w:val="none" w:sz="0" w:space="0" w:color="auto"/>
                                                        <w:left w:val="none" w:sz="0" w:space="0" w:color="auto"/>
                                                        <w:bottom w:val="none" w:sz="0" w:space="0" w:color="auto"/>
                                                        <w:right w:val="none" w:sz="0" w:space="0" w:color="auto"/>
                                                      </w:divBdr>
                                                      <w:divsChild>
                                                        <w:div w:id="1201284105">
                                                          <w:marLeft w:val="0"/>
                                                          <w:marRight w:val="0"/>
                                                          <w:marTop w:val="45"/>
                                                          <w:marBottom w:val="0"/>
                                                          <w:divBdr>
                                                            <w:top w:val="none" w:sz="0" w:space="0" w:color="auto"/>
                                                            <w:left w:val="none" w:sz="0" w:space="0" w:color="auto"/>
                                                            <w:bottom w:val="none" w:sz="0" w:space="0" w:color="auto"/>
                                                            <w:right w:val="none" w:sz="0" w:space="0" w:color="auto"/>
                                                          </w:divBdr>
                                                        </w:div>
                                                        <w:div w:id="1575623225">
                                                          <w:marLeft w:val="0"/>
                                                          <w:marRight w:val="0"/>
                                                          <w:marTop w:val="30"/>
                                                          <w:marBottom w:val="0"/>
                                                          <w:divBdr>
                                                            <w:top w:val="none" w:sz="0" w:space="0" w:color="auto"/>
                                                            <w:left w:val="none" w:sz="0" w:space="0" w:color="auto"/>
                                                            <w:bottom w:val="none" w:sz="0" w:space="0" w:color="auto"/>
                                                            <w:right w:val="none" w:sz="0" w:space="0" w:color="auto"/>
                                                          </w:divBdr>
                                                          <w:divsChild>
                                                            <w:div w:id="170606999">
                                                              <w:marLeft w:val="0"/>
                                                              <w:marRight w:val="0"/>
                                                              <w:marTop w:val="0"/>
                                                              <w:marBottom w:val="0"/>
                                                              <w:divBdr>
                                                                <w:top w:val="none" w:sz="0" w:space="0" w:color="auto"/>
                                                                <w:left w:val="none" w:sz="0" w:space="0" w:color="auto"/>
                                                                <w:bottom w:val="none" w:sz="0" w:space="0" w:color="auto"/>
                                                                <w:right w:val="none" w:sz="0" w:space="0" w:color="auto"/>
                                                              </w:divBdr>
                                                            </w:div>
                                                            <w:div w:id="124441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098585">
                              <w:marLeft w:val="0"/>
                              <w:marRight w:val="0"/>
                              <w:marTop w:val="0"/>
                              <w:marBottom w:val="0"/>
                              <w:divBdr>
                                <w:top w:val="none" w:sz="0" w:space="0" w:color="auto"/>
                                <w:left w:val="none" w:sz="0" w:space="0" w:color="auto"/>
                                <w:bottom w:val="none" w:sz="0" w:space="0" w:color="auto"/>
                                <w:right w:val="none" w:sz="0" w:space="0" w:color="auto"/>
                              </w:divBdr>
                              <w:divsChild>
                                <w:div w:id="32851465">
                                  <w:marLeft w:val="0"/>
                                  <w:marRight w:val="0"/>
                                  <w:marTop w:val="0"/>
                                  <w:marBottom w:val="150"/>
                                  <w:divBdr>
                                    <w:top w:val="none" w:sz="0" w:space="0" w:color="auto"/>
                                    <w:left w:val="none" w:sz="0" w:space="0" w:color="auto"/>
                                    <w:bottom w:val="none" w:sz="0" w:space="0" w:color="auto"/>
                                    <w:right w:val="none" w:sz="0" w:space="0" w:color="auto"/>
                                  </w:divBdr>
                                  <w:divsChild>
                                    <w:div w:id="23602419">
                                      <w:marLeft w:val="0"/>
                                      <w:marRight w:val="0"/>
                                      <w:marTop w:val="0"/>
                                      <w:marBottom w:val="0"/>
                                      <w:divBdr>
                                        <w:top w:val="none" w:sz="0" w:space="0" w:color="auto"/>
                                        <w:left w:val="none" w:sz="0" w:space="0" w:color="auto"/>
                                        <w:bottom w:val="none" w:sz="0" w:space="0" w:color="auto"/>
                                        <w:right w:val="none" w:sz="0" w:space="0" w:color="auto"/>
                                      </w:divBdr>
                                      <w:divsChild>
                                        <w:div w:id="125555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00536">
                          <w:marLeft w:val="0"/>
                          <w:marRight w:val="0"/>
                          <w:marTop w:val="0"/>
                          <w:marBottom w:val="0"/>
                          <w:divBdr>
                            <w:top w:val="none" w:sz="0" w:space="0" w:color="auto"/>
                            <w:left w:val="none" w:sz="0" w:space="0" w:color="auto"/>
                            <w:bottom w:val="none" w:sz="0" w:space="0" w:color="auto"/>
                            <w:right w:val="none" w:sz="0" w:space="0" w:color="auto"/>
                          </w:divBdr>
                          <w:divsChild>
                            <w:div w:id="850486032">
                              <w:marLeft w:val="0"/>
                              <w:marRight w:val="0"/>
                              <w:marTop w:val="0"/>
                              <w:marBottom w:val="0"/>
                              <w:divBdr>
                                <w:top w:val="none" w:sz="0" w:space="0" w:color="auto"/>
                                <w:left w:val="none" w:sz="0" w:space="0" w:color="auto"/>
                                <w:bottom w:val="none" w:sz="0" w:space="0" w:color="auto"/>
                                <w:right w:val="none" w:sz="0" w:space="0" w:color="auto"/>
                              </w:divBdr>
                              <w:divsChild>
                                <w:div w:id="906260706">
                                  <w:marLeft w:val="0"/>
                                  <w:marRight w:val="0"/>
                                  <w:marTop w:val="0"/>
                                  <w:marBottom w:val="0"/>
                                  <w:divBdr>
                                    <w:top w:val="none" w:sz="0" w:space="0" w:color="auto"/>
                                    <w:left w:val="none" w:sz="0" w:space="0" w:color="auto"/>
                                    <w:bottom w:val="none" w:sz="0" w:space="0" w:color="auto"/>
                                    <w:right w:val="none" w:sz="0" w:space="0" w:color="auto"/>
                                  </w:divBdr>
                                  <w:divsChild>
                                    <w:div w:id="242491112">
                                      <w:marLeft w:val="0"/>
                                      <w:marRight w:val="0"/>
                                      <w:marTop w:val="0"/>
                                      <w:marBottom w:val="0"/>
                                      <w:divBdr>
                                        <w:top w:val="none" w:sz="0" w:space="0" w:color="auto"/>
                                        <w:left w:val="none" w:sz="0" w:space="0" w:color="auto"/>
                                        <w:bottom w:val="none" w:sz="0" w:space="0" w:color="auto"/>
                                        <w:right w:val="none" w:sz="0" w:space="0" w:color="auto"/>
                                      </w:divBdr>
                                      <w:divsChild>
                                        <w:div w:id="1423991632">
                                          <w:marLeft w:val="-75"/>
                                          <w:marRight w:val="0"/>
                                          <w:marTop w:val="150"/>
                                          <w:marBottom w:val="150"/>
                                          <w:divBdr>
                                            <w:top w:val="none" w:sz="0" w:space="0" w:color="auto"/>
                                            <w:left w:val="none" w:sz="0" w:space="0" w:color="auto"/>
                                            <w:bottom w:val="none" w:sz="0" w:space="0" w:color="auto"/>
                                            <w:right w:val="none" w:sz="0" w:space="0" w:color="auto"/>
                                          </w:divBdr>
                                        </w:div>
                                        <w:div w:id="857155604">
                                          <w:marLeft w:val="-75"/>
                                          <w:marRight w:val="0"/>
                                          <w:marTop w:val="150"/>
                                          <w:marBottom w:val="150"/>
                                          <w:divBdr>
                                            <w:top w:val="none" w:sz="0" w:space="0" w:color="auto"/>
                                            <w:left w:val="none" w:sz="0" w:space="0" w:color="auto"/>
                                            <w:bottom w:val="none" w:sz="0" w:space="0" w:color="auto"/>
                                            <w:right w:val="none" w:sz="0" w:space="0" w:color="auto"/>
                                          </w:divBdr>
                                        </w:div>
                                        <w:div w:id="462191155">
                                          <w:marLeft w:val="0"/>
                                          <w:marRight w:val="0"/>
                                          <w:marTop w:val="0"/>
                                          <w:marBottom w:val="0"/>
                                          <w:divBdr>
                                            <w:top w:val="none" w:sz="0" w:space="0" w:color="auto"/>
                                            <w:left w:val="none" w:sz="0" w:space="0" w:color="auto"/>
                                            <w:bottom w:val="none" w:sz="0" w:space="0" w:color="auto"/>
                                            <w:right w:val="none" w:sz="0" w:space="0" w:color="auto"/>
                                          </w:divBdr>
                                        </w:div>
                                        <w:div w:id="184250565">
                                          <w:marLeft w:val="0"/>
                                          <w:marRight w:val="0"/>
                                          <w:marTop w:val="0"/>
                                          <w:marBottom w:val="0"/>
                                          <w:divBdr>
                                            <w:top w:val="none" w:sz="0" w:space="0" w:color="auto"/>
                                            <w:left w:val="none" w:sz="0" w:space="0" w:color="auto"/>
                                            <w:bottom w:val="none" w:sz="0" w:space="0" w:color="auto"/>
                                            <w:right w:val="none" w:sz="0" w:space="0" w:color="auto"/>
                                          </w:divBdr>
                                          <w:divsChild>
                                            <w:div w:id="410666660">
                                              <w:marLeft w:val="0"/>
                                              <w:marRight w:val="0"/>
                                              <w:marTop w:val="240"/>
                                              <w:marBottom w:val="0"/>
                                              <w:divBdr>
                                                <w:top w:val="none" w:sz="0" w:space="0" w:color="auto"/>
                                                <w:left w:val="none" w:sz="0" w:space="0" w:color="auto"/>
                                                <w:bottom w:val="none" w:sz="0" w:space="0" w:color="auto"/>
                                                <w:right w:val="none" w:sz="0" w:space="0" w:color="auto"/>
                                              </w:divBdr>
                                            </w:div>
                                            <w:div w:id="276984344">
                                              <w:marLeft w:val="0"/>
                                              <w:marRight w:val="0"/>
                                              <w:marTop w:val="240"/>
                                              <w:marBottom w:val="0"/>
                                              <w:divBdr>
                                                <w:top w:val="none" w:sz="0" w:space="0" w:color="auto"/>
                                                <w:left w:val="none" w:sz="0" w:space="0" w:color="auto"/>
                                                <w:bottom w:val="none" w:sz="0" w:space="0" w:color="auto"/>
                                                <w:right w:val="none" w:sz="0" w:space="0" w:color="auto"/>
                                              </w:divBdr>
                                            </w:div>
                                            <w:div w:id="801725708">
                                              <w:marLeft w:val="0"/>
                                              <w:marRight w:val="0"/>
                                              <w:marTop w:val="240"/>
                                              <w:marBottom w:val="0"/>
                                              <w:divBdr>
                                                <w:top w:val="none" w:sz="0" w:space="0" w:color="auto"/>
                                                <w:left w:val="none" w:sz="0" w:space="0" w:color="auto"/>
                                                <w:bottom w:val="none" w:sz="0" w:space="0" w:color="auto"/>
                                                <w:right w:val="none" w:sz="0" w:space="0" w:color="auto"/>
                                              </w:divBdr>
                                            </w:div>
                                            <w:div w:id="798453427">
                                              <w:marLeft w:val="0"/>
                                              <w:marRight w:val="0"/>
                                              <w:marTop w:val="240"/>
                                              <w:marBottom w:val="0"/>
                                              <w:divBdr>
                                                <w:top w:val="none" w:sz="0" w:space="0" w:color="auto"/>
                                                <w:left w:val="none" w:sz="0" w:space="0" w:color="auto"/>
                                                <w:bottom w:val="none" w:sz="0" w:space="0" w:color="auto"/>
                                                <w:right w:val="none" w:sz="0" w:space="0" w:color="auto"/>
                                              </w:divBdr>
                                            </w:div>
                                            <w:div w:id="24795610">
                                              <w:marLeft w:val="0"/>
                                              <w:marRight w:val="0"/>
                                              <w:marTop w:val="240"/>
                                              <w:marBottom w:val="0"/>
                                              <w:divBdr>
                                                <w:top w:val="none" w:sz="0" w:space="0" w:color="auto"/>
                                                <w:left w:val="none" w:sz="0" w:space="0" w:color="auto"/>
                                                <w:bottom w:val="none" w:sz="0" w:space="0" w:color="auto"/>
                                                <w:right w:val="none" w:sz="0" w:space="0" w:color="auto"/>
                                              </w:divBdr>
                                            </w:div>
                                            <w:div w:id="779302479">
                                              <w:marLeft w:val="0"/>
                                              <w:marRight w:val="0"/>
                                              <w:marTop w:val="240"/>
                                              <w:marBottom w:val="0"/>
                                              <w:divBdr>
                                                <w:top w:val="none" w:sz="0" w:space="0" w:color="auto"/>
                                                <w:left w:val="none" w:sz="0" w:space="0" w:color="auto"/>
                                                <w:bottom w:val="none" w:sz="0" w:space="0" w:color="auto"/>
                                                <w:right w:val="none" w:sz="0" w:space="0" w:color="auto"/>
                                              </w:divBdr>
                                            </w:div>
                                            <w:div w:id="536704146">
                                              <w:marLeft w:val="0"/>
                                              <w:marRight w:val="0"/>
                                              <w:marTop w:val="240"/>
                                              <w:marBottom w:val="0"/>
                                              <w:divBdr>
                                                <w:top w:val="none" w:sz="0" w:space="0" w:color="auto"/>
                                                <w:left w:val="none" w:sz="0" w:space="0" w:color="auto"/>
                                                <w:bottom w:val="none" w:sz="0" w:space="0" w:color="auto"/>
                                                <w:right w:val="none" w:sz="0" w:space="0" w:color="auto"/>
                                              </w:divBdr>
                                            </w:div>
                                            <w:div w:id="791510368">
                                              <w:marLeft w:val="0"/>
                                              <w:marRight w:val="0"/>
                                              <w:marTop w:val="240"/>
                                              <w:marBottom w:val="0"/>
                                              <w:divBdr>
                                                <w:top w:val="none" w:sz="0" w:space="0" w:color="auto"/>
                                                <w:left w:val="none" w:sz="0" w:space="0" w:color="auto"/>
                                                <w:bottom w:val="none" w:sz="0" w:space="0" w:color="auto"/>
                                                <w:right w:val="none" w:sz="0" w:space="0" w:color="auto"/>
                                              </w:divBdr>
                                            </w:div>
                                            <w:div w:id="2084180185">
                                              <w:marLeft w:val="0"/>
                                              <w:marRight w:val="0"/>
                                              <w:marTop w:val="240"/>
                                              <w:marBottom w:val="0"/>
                                              <w:divBdr>
                                                <w:top w:val="none" w:sz="0" w:space="0" w:color="auto"/>
                                                <w:left w:val="none" w:sz="0" w:space="0" w:color="auto"/>
                                                <w:bottom w:val="none" w:sz="0" w:space="0" w:color="auto"/>
                                                <w:right w:val="none" w:sz="0" w:space="0" w:color="auto"/>
                                              </w:divBdr>
                                            </w:div>
                                            <w:div w:id="1770081869">
                                              <w:marLeft w:val="0"/>
                                              <w:marRight w:val="0"/>
                                              <w:marTop w:val="240"/>
                                              <w:marBottom w:val="0"/>
                                              <w:divBdr>
                                                <w:top w:val="none" w:sz="0" w:space="0" w:color="auto"/>
                                                <w:left w:val="none" w:sz="0" w:space="0" w:color="auto"/>
                                                <w:bottom w:val="none" w:sz="0" w:space="0" w:color="auto"/>
                                                <w:right w:val="none" w:sz="0" w:space="0" w:color="auto"/>
                                              </w:divBdr>
                                            </w:div>
                                            <w:div w:id="290597451">
                                              <w:marLeft w:val="0"/>
                                              <w:marRight w:val="0"/>
                                              <w:marTop w:val="240"/>
                                              <w:marBottom w:val="0"/>
                                              <w:divBdr>
                                                <w:top w:val="none" w:sz="0" w:space="0" w:color="auto"/>
                                                <w:left w:val="none" w:sz="0" w:space="0" w:color="auto"/>
                                                <w:bottom w:val="none" w:sz="0" w:space="0" w:color="auto"/>
                                                <w:right w:val="none" w:sz="0" w:space="0" w:color="auto"/>
                                              </w:divBdr>
                                            </w:div>
                                            <w:div w:id="622271489">
                                              <w:marLeft w:val="0"/>
                                              <w:marRight w:val="0"/>
                                              <w:marTop w:val="240"/>
                                              <w:marBottom w:val="0"/>
                                              <w:divBdr>
                                                <w:top w:val="none" w:sz="0" w:space="0" w:color="auto"/>
                                                <w:left w:val="none" w:sz="0" w:space="0" w:color="auto"/>
                                                <w:bottom w:val="none" w:sz="0" w:space="0" w:color="auto"/>
                                                <w:right w:val="none" w:sz="0" w:space="0" w:color="auto"/>
                                              </w:divBdr>
                                            </w:div>
                                            <w:div w:id="1743061553">
                                              <w:marLeft w:val="0"/>
                                              <w:marRight w:val="0"/>
                                              <w:marTop w:val="240"/>
                                              <w:marBottom w:val="0"/>
                                              <w:divBdr>
                                                <w:top w:val="none" w:sz="0" w:space="0" w:color="auto"/>
                                                <w:left w:val="none" w:sz="0" w:space="0" w:color="auto"/>
                                                <w:bottom w:val="none" w:sz="0" w:space="0" w:color="auto"/>
                                                <w:right w:val="none" w:sz="0" w:space="0" w:color="auto"/>
                                              </w:divBdr>
                                            </w:div>
                                            <w:div w:id="599292711">
                                              <w:marLeft w:val="0"/>
                                              <w:marRight w:val="0"/>
                                              <w:marTop w:val="240"/>
                                              <w:marBottom w:val="0"/>
                                              <w:divBdr>
                                                <w:top w:val="none" w:sz="0" w:space="0" w:color="auto"/>
                                                <w:left w:val="none" w:sz="0" w:space="0" w:color="auto"/>
                                                <w:bottom w:val="none" w:sz="0" w:space="0" w:color="auto"/>
                                                <w:right w:val="none" w:sz="0" w:space="0" w:color="auto"/>
                                              </w:divBdr>
                                            </w:div>
                                            <w:div w:id="566690398">
                                              <w:marLeft w:val="0"/>
                                              <w:marRight w:val="0"/>
                                              <w:marTop w:val="240"/>
                                              <w:marBottom w:val="0"/>
                                              <w:divBdr>
                                                <w:top w:val="none" w:sz="0" w:space="0" w:color="auto"/>
                                                <w:left w:val="none" w:sz="0" w:space="0" w:color="auto"/>
                                                <w:bottom w:val="none" w:sz="0" w:space="0" w:color="auto"/>
                                                <w:right w:val="none" w:sz="0" w:space="0" w:color="auto"/>
                                              </w:divBdr>
                                            </w:div>
                                            <w:div w:id="1762754440">
                                              <w:marLeft w:val="0"/>
                                              <w:marRight w:val="0"/>
                                              <w:marTop w:val="240"/>
                                              <w:marBottom w:val="0"/>
                                              <w:divBdr>
                                                <w:top w:val="none" w:sz="0" w:space="0" w:color="auto"/>
                                                <w:left w:val="none" w:sz="0" w:space="0" w:color="auto"/>
                                                <w:bottom w:val="none" w:sz="0" w:space="0" w:color="auto"/>
                                                <w:right w:val="none" w:sz="0" w:space="0" w:color="auto"/>
                                              </w:divBdr>
                                            </w:div>
                                            <w:div w:id="1057363579">
                                              <w:marLeft w:val="0"/>
                                              <w:marRight w:val="0"/>
                                              <w:marTop w:val="240"/>
                                              <w:marBottom w:val="0"/>
                                              <w:divBdr>
                                                <w:top w:val="none" w:sz="0" w:space="0" w:color="auto"/>
                                                <w:left w:val="none" w:sz="0" w:space="0" w:color="auto"/>
                                                <w:bottom w:val="none" w:sz="0" w:space="0" w:color="auto"/>
                                                <w:right w:val="none" w:sz="0" w:space="0" w:color="auto"/>
                                              </w:divBdr>
                                            </w:div>
                                            <w:div w:id="183978726">
                                              <w:marLeft w:val="0"/>
                                              <w:marRight w:val="0"/>
                                              <w:marTop w:val="240"/>
                                              <w:marBottom w:val="0"/>
                                              <w:divBdr>
                                                <w:top w:val="none" w:sz="0" w:space="0" w:color="auto"/>
                                                <w:left w:val="none" w:sz="0" w:space="0" w:color="auto"/>
                                                <w:bottom w:val="none" w:sz="0" w:space="0" w:color="auto"/>
                                                <w:right w:val="none" w:sz="0" w:space="0" w:color="auto"/>
                                              </w:divBdr>
                                            </w:div>
                                            <w:div w:id="56320859">
                                              <w:marLeft w:val="0"/>
                                              <w:marRight w:val="0"/>
                                              <w:marTop w:val="240"/>
                                              <w:marBottom w:val="0"/>
                                              <w:divBdr>
                                                <w:top w:val="none" w:sz="0" w:space="0" w:color="auto"/>
                                                <w:left w:val="none" w:sz="0" w:space="0" w:color="auto"/>
                                                <w:bottom w:val="none" w:sz="0" w:space="0" w:color="auto"/>
                                                <w:right w:val="none" w:sz="0" w:space="0" w:color="auto"/>
                                              </w:divBdr>
                                            </w:div>
                                            <w:div w:id="883709424">
                                              <w:marLeft w:val="0"/>
                                              <w:marRight w:val="0"/>
                                              <w:marTop w:val="240"/>
                                              <w:marBottom w:val="0"/>
                                              <w:divBdr>
                                                <w:top w:val="none" w:sz="0" w:space="0" w:color="auto"/>
                                                <w:left w:val="none" w:sz="0" w:space="0" w:color="auto"/>
                                                <w:bottom w:val="none" w:sz="0" w:space="0" w:color="auto"/>
                                                <w:right w:val="none" w:sz="0" w:space="0" w:color="auto"/>
                                              </w:divBdr>
                                            </w:div>
                                            <w:div w:id="2133673007">
                                              <w:marLeft w:val="0"/>
                                              <w:marRight w:val="0"/>
                                              <w:marTop w:val="240"/>
                                              <w:marBottom w:val="0"/>
                                              <w:divBdr>
                                                <w:top w:val="none" w:sz="0" w:space="0" w:color="auto"/>
                                                <w:left w:val="none" w:sz="0" w:space="0" w:color="auto"/>
                                                <w:bottom w:val="none" w:sz="0" w:space="0" w:color="auto"/>
                                                <w:right w:val="none" w:sz="0" w:space="0" w:color="auto"/>
                                              </w:divBdr>
                                            </w:div>
                                            <w:div w:id="1265259991">
                                              <w:marLeft w:val="0"/>
                                              <w:marRight w:val="0"/>
                                              <w:marTop w:val="240"/>
                                              <w:marBottom w:val="0"/>
                                              <w:divBdr>
                                                <w:top w:val="none" w:sz="0" w:space="0" w:color="auto"/>
                                                <w:left w:val="none" w:sz="0" w:space="0" w:color="auto"/>
                                                <w:bottom w:val="none" w:sz="0" w:space="0" w:color="auto"/>
                                                <w:right w:val="none" w:sz="0" w:space="0" w:color="auto"/>
                                              </w:divBdr>
                                            </w:div>
                                            <w:div w:id="922493380">
                                              <w:marLeft w:val="0"/>
                                              <w:marRight w:val="0"/>
                                              <w:marTop w:val="240"/>
                                              <w:marBottom w:val="0"/>
                                              <w:divBdr>
                                                <w:top w:val="none" w:sz="0" w:space="0" w:color="auto"/>
                                                <w:left w:val="none" w:sz="0" w:space="0" w:color="auto"/>
                                                <w:bottom w:val="none" w:sz="0" w:space="0" w:color="auto"/>
                                                <w:right w:val="none" w:sz="0" w:space="0" w:color="auto"/>
                                              </w:divBdr>
                                            </w:div>
                                            <w:div w:id="1724018851">
                                              <w:marLeft w:val="0"/>
                                              <w:marRight w:val="0"/>
                                              <w:marTop w:val="240"/>
                                              <w:marBottom w:val="0"/>
                                              <w:divBdr>
                                                <w:top w:val="none" w:sz="0" w:space="0" w:color="auto"/>
                                                <w:left w:val="none" w:sz="0" w:space="0" w:color="auto"/>
                                                <w:bottom w:val="none" w:sz="0" w:space="0" w:color="auto"/>
                                                <w:right w:val="none" w:sz="0" w:space="0" w:color="auto"/>
                                              </w:divBdr>
                                            </w:div>
                                            <w:div w:id="1009337039">
                                              <w:marLeft w:val="0"/>
                                              <w:marRight w:val="0"/>
                                              <w:marTop w:val="240"/>
                                              <w:marBottom w:val="0"/>
                                              <w:divBdr>
                                                <w:top w:val="none" w:sz="0" w:space="0" w:color="auto"/>
                                                <w:left w:val="none" w:sz="0" w:space="0" w:color="auto"/>
                                                <w:bottom w:val="none" w:sz="0" w:space="0" w:color="auto"/>
                                                <w:right w:val="none" w:sz="0" w:space="0" w:color="auto"/>
                                              </w:divBdr>
                                            </w:div>
                                          </w:divsChild>
                                        </w:div>
                                        <w:div w:id="1858423769">
                                          <w:marLeft w:val="0"/>
                                          <w:marRight w:val="0"/>
                                          <w:marTop w:val="0"/>
                                          <w:marBottom w:val="0"/>
                                          <w:divBdr>
                                            <w:top w:val="none" w:sz="0" w:space="0" w:color="auto"/>
                                            <w:left w:val="none" w:sz="0" w:space="0" w:color="auto"/>
                                            <w:bottom w:val="none" w:sz="0" w:space="0" w:color="auto"/>
                                            <w:right w:val="none" w:sz="0" w:space="0" w:color="auto"/>
                                          </w:divBdr>
                                          <w:divsChild>
                                            <w:div w:id="1780299455">
                                              <w:marLeft w:val="0"/>
                                              <w:marRight w:val="0"/>
                                              <w:marTop w:val="0"/>
                                              <w:marBottom w:val="0"/>
                                              <w:divBdr>
                                                <w:top w:val="none" w:sz="0" w:space="0" w:color="auto"/>
                                                <w:left w:val="none" w:sz="0" w:space="0" w:color="auto"/>
                                                <w:bottom w:val="none" w:sz="0" w:space="0" w:color="auto"/>
                                                <w:right w:val="none" w:sz="0" w:space="0" w:color="auto"/>
                                              </w:divBdr>
                                            </w:div>
                                            <w:div w:id="1635208958">
                                              <w:marLeft w:val="0"/>
                                              <w:marRight w:val="0"/>
                                              <w:marTop w:val="0"/>
                                              <w:marBottom w:val="0"/>
                                              <w:divBdr>
                                                <w:top w:val="none" w:sz="0" w:space="0" w:color="auto"/>
                                                <w:left w:val="none" w:sz="0" w:space="0" w:color="auto"/>
                                                <w:bottom w:val="none" w:sz="0" w:space="0" w:color="auto"/>
                                                <w:right w:val="none" w:sz="0" w:space="0" w:color="auto"/>
                                              </w:divBdr>
                                            </w:div>
                                            <w:div w:id="2134900770">
                                              <w:marLeft w:val="0"/>
                                              <w:marRight w:val="0"/>
                                              <w:marTop w:val="0"/>
                                              <w:marBottom w:val="0"/>
                                              <w:divBdr>
                                                <w:top w:val="none" w:sz="0" w:space="0" w:color="auto"/>
                                                <w:left w:val="none" w:sz="0" w:space="0" w:color="auto"/>
                                                <w:bottom w:val="none" w:sz="0" w:space="0" w:color="auto"/>
                                                <w:right w:val="none" w:sz="0" w:space="0" w:color="auto"/>
                                              </w:divBdr>
                                            </w:div>
                                            <w:div w:id="582027231">
                                              <w:marLeft w:val="0"/>
                                              <w:marRight w:val="0"/>
                                              <w:marTop w:val="0"/>
                                              <w:marBottom w:val="0"/>
                                              <w:divBdr>
                                                <w:top w:val="none" w:sz="0" w:space="0" w:color="auto"/>
                                                <w:left w:val="none" w:sz="0" w:space="0" w:color="auto"/>
                                                <w:bottom w:val="none" w:sz="0" w:space="0" w:color="auto"/>
                                                <w:right w:val="none" w:sz="0" w:space="0" w:color="auto"/>
                                              </w:divBdr>
                                            </w:div>
                                            <w:div w:id="194585457">
                                              <w:marLeft w:val="0"/>
                                              <w:marRight w:val="0"/>
                                              <w:marTop w:val="0"/>
                                              <w:marBottom w:val="0"/>
                                              <w:divBdr>
                                                <w:top w:val="none" w:sz="0" w:space="0" w:color="auto"/>
                                                <w:left w:val="none" w:sz="0" w:space="0" w:color="auto"/>
                                                <w:bottom w:val="none" w:sz="0" w:space="0" w:color="auto"/>
                                                <w:right w:val="none" w:sz="0" w:space="0" w:color="auto"/>
                                              </w:divBdr>
                                            </w:div>
                                            <w:div w:id="950090296">
                                              <w:marLeft w:val="0"/>
                                              <w:marRight w:val="0"/>
                                              <w:marTop w:val="0"/>
                                              <w:marBottom w:val="0"/>
                                              <w:divBdr>
                                                <w:top w:val="none" w:sz="0" w:space="0" w:color="auto"/>
                                                <w:left w:val="none" w:sz="0" w:space="0" w:color="auto"/>
                                                <w:bottom w:val="none" w:sz="0" w:space="0" w:color="auto"/>
                                                <w:right w:val="none" w:sz="0" w:space="0" w:color="auto"/>
                                              </w:divBdr>
                                            </w:div>
                                            <w:div w:id="328142855">
                                              <w:marLeft w:val="0"/>
                                              <w:marRight w:val="0"/>
                                              <w:marTop w:val="0"/>
                                              <w:marBottom w:val="0"/>
                                              <w:divBdr>
                                                <w:top w:val="none" w:sz="0" w:space="0" w:color="auto"/>
                                                <w:left w:val="none" w:sz="0" w:space="0" w:color="auto"/>
                                                <w:bottom w:val="none" w:sz="0" w:space="0" w:color="auto"/>
                                                <w:right w:val="none" w:sz="0" w:space="0" w:color="auto"/>
                                              </w:divBdr>
                                            </w:div>
                                            <w:div w:id="1504783350">
                                              <w:marLeft w:val="0"/>
                                              <w:marRight w:val="0"/>
                                              <w:marTop w:val="0"/>
                                              <w:marBottom w:val="0"/>
                                              <w:divBdr>
                                                <w:top w:val="none" w:sz="0" w:space="0" w:color="auto"/>
                                                <w:left w:val="none" w:sz="0" w:space="0" w:color="auto"/>
                                                <w:bottom w:val="none" w:sz="0" w:space="0" w:color="auto"/>
                                                <w:right w:val="none" w:sz="0" w:space="0" w:color="auto"/>
                                              </w:divBdr>
                                            </w:div>
                                            <w:div w:id="196696856">
                                              <w:marLeft w:val="0"/>
                                              <w:marRight w:val="0"/>
                                              <w:marTop w:val="0"/>
                                              <w:marBottom w:val="0"/>
                                              <w:divBdr>
                                                <w:top w:val="none" w:sz="0" w:space="0" w:color="auto"/>
                                                <w:left w:val="none" w:sz="0" w:space="0" w:color="auto"/>
                                                <w:bottom w:val="none" w:sz="0" w:space="0" w:color="auto"/>
                                                <w:right w:val="none" w:sz="0" w:space="0" w:color="auto"/>
                                              </w:divBdr>
                                            </w:div>
                                            <w:div w:id="1532187940">
                                              <w:marLeft w:val="0"/>
                                              <w:marRight w:val="0"/>
                                              <w:marTop w:val="0"/>
                                              <w:marBottom w:val="0"/>
                                              <w:divBdr>
                                                <w:top w:val="none" w:sz="0" w:space="0" w:color="auto"/>
                                                <w:left w:val="none" w:sz="0" w:space="0" w:color="auto"/>
                                                <w:bottom w:val="none" w:sz="0" w:space="0" w:color="auto"/>
                                                <w:right w:val="none" w:sz="0" w:space="0" w:color="auto"/>
                                              </w:divBdr>
                                            </w:div>
                                            <w:div w:id="1535998005">
                                              <w:marLeft w:val="0"/>
                                              <w:marRight w:val="0"/>
                                              <w:marTop w:val="0"/>
                                              <w:marBottom w:val="0"/>
                                              <w:divBdr>
                                                <w:top w:val="none" w:sz="0" w:space="0" w:color="auto"/>
                                                <w:left w:val="none" w:sz="0" w:space="0" w:color="auto"/>
                                                <w:bottom w:val="none" w:sz="0" w:space="0" w:color="auto"/>
                                                <w:right w:val="none" w:sz="0" w:space="0" w:color="auto"/>
                                              </w:divBdr>
                                            </w:div>
                                            <w:div w:id="971062586">
                                              <w:marLeft w:val="0"/>
                                              <w:marRight w:val="0"/>
                                              <w:marTop w:val="0"/>
                                              <w:marBottom w:val="0"/>
                                              <w:divBdr>
                                                <w:top w:val="none" w:sz="0" w:space="0" w:color="auto"/>
                                                <w:left w:val="none" w:sz="0" w:space="0" w:color="auto"/>
                                                <w:bottom w:val="none" w:sz="0" w:space="0" w:color="auto"/>
                                                <w:right w:val="none" w:sz="0" w:space="0" w:color="auto"/>
                                              </w:divBdr>
                                            </w:div>
                                            <w:div w:id="1666859129">
                                              <w:marLeft w:val="0"/>
                                              <w:marRight w:val="0"/>
                                              <w:marTop w:val="0"/>
                                              <w:marBottom w:val="0"/>
                                              <w:divBdr>
                                                <w:top w:val="none" w:sz="0" w:space="0" w:color="auto"/>
                                                <w:left w:val="none" w:sz="0" w:space="0" w:color="auto"/>
                                                <w:bottom w:val="none" w:sz="0" w:space="0" w:color="auto"/>
                                                <w:right w:val="none" w:sz="0" w:space="0" w:color="auto"/>
                                              </w:divBdr>
                                            </w:div>
                                            <w:div w:id="2131513702">
                                              <w:marLeft w:val="0"/>
                                              <w:marRight w:val="0"/>
                                              <w:marTop w:val="0"/>
                                              <w:marBottom w:val="0"/>
                                              <w:divBdr>
                                                <w:top w:val="none" w:sz="0" w:space="0" w:color="auto"/>
                                                <w:left w:val="none" w:sz="0" w:space="0" w:color="auto"/>
                                                <w:bottom w:val="none" w:sz="0" w:space="0" w:color="auto"/>
                                                <w:right w:val="none" w:sz="0" w:space="0" w:color="auto"/>
                                              </w:divBdr>
                                            </w:div>
                                            <w:div w:id="1569462784">
                                              <w:marLeft w:val="0"/>
                                              <w:marRight w:val="0"/>
                                              <w:marTop w:val="0"/>
                                              <w:marBottom w:val="0"/>
                                              <w:divBdr>
                                                <w:top w:val="none" w:sz="0" w:space="0" w:color="auto"/>
                                                <w:left w:val="none" w:sz="0" w:space="0" w:color="auto"/>
                                                <w:bottom w:val="none" w:sz="0" w:space="0" w:color="auto"/>
                                                <w:right w:val="none" w:sz="0" w:space="0" w:color="auto"/>
                                              </w:divBdr>
                                            </w:div>
                                            <w:div w:id="321467309">
                                              <w:marLeft w:val="0"/>
                                              <w:marRight w:val="0"/>
                                              <w:marTop w:val="0"/>
                                              <w:marBottom w:val="0"/>
                                              <w:divBdr>
                                                <w:top w:val="none" w:sz="0" w:space="0" w:color="auto"/>
                                                <w:left w:val="none" w:sz="0" w:space="0" w:color="auto"/>
                                                <w:bottom w:val="none" w:sz="0" w:space="0" w:color="auto"/>
                                                <w:right w:val="none" w:sz="0" w:space="0" w:color="auto"/>
                                              </w:divBdr>
                                            </w:div>
                                          </w:divsChild>
                                        </w:div>
                                        <w:div w:id="2059553332">
                                          <w:marLeft w:val="0"/>
                                          <w:marRight w:val="0"/>
                                          <w:marTop w:val="0"/>
                                          <w:marBottom w:val="0"/>
                                          <w:divBdr>
                                            <w:top w:val="none" w:sz="0" w:space="0" w:color="auto"/>
                                            <w:left w:val="none" w:sz="0" w:space="0" w:color="auto"/>
                                            <w:bottom w:val="none" w:sz="0" w:space="0" w:color="auto"/>
                                            <w:right w:val="none" w:sz="0" w:space="0" w:color="auto"/>
                                          </w:divBdr>
                                          <w:divsChild>
                                            <w:div w:id="1960987784">
                                              <w:marLeft w:val="0"/>
                                              <w:marRight w:val="0"/>
                                              <w:marTop w:val="0"/>
                                              <w:marBottom w:val="0"/>
                                              <w:divBdr>
                                                <w:top w:val="none" w:sz="0" w:space="0" w:color="auto"/>
                                                <w:left w:val="none" w:sz="0" w:space="0" w:color="auto"/>
                                                <w:bottom w:val="none" w:sz="0" w:space="0" w:color="auto"/>
                                                <w:right w:val="none" w:sz="0" w:space="0" w:color="auto"/>
                                              </w:divBdr>
                                            </w:div>
                                            <w:div w:id="362444566">
                                              <w:marLeft w:val="0"/>
                                              <w:marRight w:val="0"/>
                                              <w:marTop w:val="0"/>
                                              <w:marBottom w:val="0"/>
                                              <w:divBdr>
                                                <w:top w:val="none" w:sz="0" w:space="0" w:color="auto"/>
                                                <w:left w:val="none" w:sz="0" w:space="0" w:color="auto"/>
                                                <w:bottom w:val="none" w:sz="0" w:space="0" w:color="auto"/>
                                                <w:right w:val="none" w:sz="0" w:space="0" w:color="auto"/>
                                              </w:divBdr>
                                            </w:div>
                                            <w:div w:id="929392739">
                                              <w:marLeft w:val="0"/>
                                              <w:marRight w:val="0"/>
                                              <w:marTop w:val="0"/>
                                              <w:marBottom w:val="0"/>
                                              <w:divBdr>
                                                <w:top w:val="none" w:sz="0" w:space="0" w:color="auto"/>
                                                <w:left w:val="none" w:sz="0" w:space="0" w:color="auto"/>
                                                <w:bottom w:val="none" w:sz="0" w:space="0" w:color="auto"/>
                                                <w:right w:val="none" w:sz="0" w:space="0" w:color="auto"/>
                                              </w:divBdr>
                                            </w:div>
                                            <w:div w:id="910967756">
                                              <w:marLeft w:val="0"/>
                                              <w:marRight w:val="0"/>
                                              <w:marTop w:val="0"/>
                                              <w:marBottom w:val="0"/>
                                              <w:divBdr>
                                                <w:top w:val="none" w:sz="0" w:space="0" w:color="auto"/>
                                                <w:left w:val="none" w:sz="0" w:space="0" w:color="auto"/>
                                                <w:bottom w:val="none" w:sz="0" w:space="0" w:color="auto"/>
                                                <w:right w:val="none" w:sz="0" w:space="0" w:color="auto"/>
                                              </w:divBdr>
                                            </w:div>
                                            <w:div w:id="82536019">
                                              <w:marLeft w:val="0"/>
                                              <w:marRight w:val="0"/>
                                              <w:marTop w:val="0"/>
                                              <w:marBottom w:val="0"/>
                                              <w:divBdr>
                                                <w:top w:val="none" w:sz="0" w:space="0" w:color="auto"/>
                                                <w:left w:val="none" w:sz="0" w:space="0" w:color="auto"/>
                                                <w:bottom w:val="none" w:sz="0" w:space="0" w:color="auto"/>
                                                <w:right w:val="none" w:sz="0" w:space="0" w:color="auto"/>
                                              </w:divBdr>
                                            </w:div>
                                            <w:div w:id="396779300">
                                              <w:marLeft w:val="0"/>
                                              <w:marRight w:val="0"/>
                                              <w:marTop w:val="0"/>
                                              <w:marBottom w:val="0"/>
                                              <w:divBdr>
                                                <w:top w:val="none" w:sz="0" w:space="0" w:color="auto"/>
                                                <w:left w:val="none" w:sz="0" w:space="0" w:color="auto"/>
                                                <w:bottom w:val="none" w:sz="0" w:space="0" w:color="auto"/>
                                                <w:right w:val="none" w:sz="0" w:space="0" w:color="auto"/>
                                              </w:divBdr>
                                            </w:div>
                                            <w:div w:id="399208933">
                                              <w:marLeft w:val="0"/>
                                              <w:marRight w:val="0"/>
                                              <w:marTop w:val="0"/>
                                              <w:marBottom w:val="0"/>
                                              <w:divBdr>
                                                <w:top w:val="none" w:sz="0" w:space="0" w:color="auto"/>
                                                <w:left w:val="none" w:sz="0" w:space="0" w:color="auto"/>
                                                <w:bottom w:val="none" w:sz="0" w:space="0" w:color="auto"/>
                                                <w:right w:val="none" w:sz="0" w:space="0" w:color="auto"/>
                                              </w:divBdr>
                                            </w:div>
                                            <w:div w:id="207374138">
                                              <w:marLeft w:val="0"/>
                                              <w:marRight w:val="0"/>
                                              <w:marTop w:val="0"/>
                                              <w:marBottom w:val="0"/>
                                              <w:divBdr>
                                                <w:top w:val="none" w:sz="0" w:space="0" w:color="auto"/>
                                                <w:left w:val="none" w:sz="0" w:space="0" w:color="auto"/>
                                                <w:bottom w:val="none" w:sz="0" w:space="0" w:color="auto"/>
                                                <w:right w:val="none" w:sz="0" w:space="0" w:color="auto"/>
                                              </w:divBdr>
                                            </w:div>
                                            <w:div w:id="492725210">
                                              <w:marLeft w:val="0"/>
                                              <w:marRight w:val="0"/>
                                              <w:marTop w:val="0"/>
                                              <w:marBottom w:val="0"/>
                                              <w:divBdr>
                                                <w:top w:val="none" w:sz="0" w:space="0" w:color="auto"/>
                                                <w:left w:val="none" w:sz="0" w:space="0" w:color="auto"/>
                                                <w:bottom w:val="none" w:sz="0" w:space="0" w:color="auto"/>
                                                <w:right w:val="none" w:sz="0" w:space="0" w:color="auto"/>
                                              </w:divBdr>
                                            </w:div>
                                            <w:div w:id="1347560322">
                                              <w:marLeft w:val="0"/>
                                              <w:marRight w:val="0"/>
                                              <w:marTop w:val="0"/>
                                              <w:marBottom w:val="0"/>
                                              <w:divBdr>
                                                <w:top w:val="none" w:sz="0" w:space="0" w:color="auto"/>
                                                <w:left w:val="none" w:sz="0" w:space="0" w:color="auto"/>
                                                <w:bottom w:val="none" w:sz="0" w:space="0" w:color="auto"/>
                                                <w:right w:val="none" w:sz="0" w:space="0" w:color="auto"/>
                                              </w:divBdr>
                                            </w:div>
                                            <w:div w:id="1201937451">
                                              <w:marLeft w:val="0"/>
                                              <w:marRight w:val="0"/>
                                              <w:marTop w:val="0"/>
                                              <w:marBottom w:val="0"/>
                                              <w:divBdr>
                                                <w:top w:val="none" w:sz="0" w:space="0" w:color="auto"/>
                                                <w:left w:val="none" w:sz="0" w:space="0" w:color="auto"/>
                                                <w:bottom w:val="none" w:sz="0" w:space="0" w:color="auto"/>
                                                <w:right w:val="none" w:sz="0" w:space="0" w:color="auto"/>
                                              </w:divBdr>
                                            </w:div>
                                            <w:div w:id="818961321">
                                              <w:marLeft w:val="0"/>
                                              <w:marRight w:val="0"/>
                                              <w:marTop w:val="0"/>
                                              <w:marBottom w:val="0"/>
                                              <w:divBdr>
                                                <w:top w:val="none" w:sz="0" w:space="0" w:color="auto"/>
                                                <w:left w:val="none" w:sz="0" w:space="0" w:color="auto"/>
                                                <w:bottom w:val="none" w:sz="0" w:space="0" w:color="auto"/>
                                                <w:right w:val="none" w:sz="0" w:space="0" w:color="auto"/>
                                              </w:divBdr>
                                            </w:div>
                                            <w:div w:id="294139811">
                                              <w:marLeft w:val="0"/>
                                              <w:marRight w:val="0"/>
                                              <w:marTop w:val="0"/>
                                              <w:marBottom w:val="0"/>
                                              <w:divBdr>
                                                <w:top w:val="none" w:sz="0" w:space="0" w:color="auto"/>
                                                <w:left w:val="none" w:sz="0" w:space="0" w:color="auto"/>
                                                <w:bottom w:val="none" w:sz="0" w:space="0" w:color="auto"/>
                                                <w:right w:val="none" w:sz="0" w:space="0" w:color="auto"/>
                                              </w:divBdr>
                                            </w:div>
                                            <w:div w:id="1901020183">
                                              <w:marLeft w:val="0"/>
                                              <w:marRight w:val="0"/>
                                              <w:marTop w:val="0"/>
                                              <w:marBottom w:val="0"/>
                                              <w:divBdr>
                                                <w:top w:val="none" w:sz="0" w:space="0" w:color="auto"/>
                                                <w:left w:val="none" w:sz="0" w:space="0" w:color="auto"/>
                                                <w:bottom w:val="none" w:sz="0" w:space="0" w:color="auto"/>
                                                <w:right w:val="none" w:sz="0" w:space="0" w:color="auto"/>
                                              </w:divBdr>
                                            </w:div>
                                            <w:div w:id="1270166427">
                                              <w:marLeft w:val="0"/>
                                              <w:marRight w:val="0"/>
                                              <w:marTop w:val="0"/>
                                              <w:marBottom w:val="0"/>
                                              <w:divBdr>
                                                <w:top w:val="none" w:sz="0" w:space="0" w:color="auto"/>
                                                <w:left w:val="none" w:sz="0" w:space="0" w:color="auto"/>
                                                <w:bottom w:val="none" w:sz="0" w:space="0" w:color="auto"/>
                                                <w:right w:val="none" w:sz="0" w:space="0" w:color="auto"/>
                                              </w:divBdr>
                                            </w:div>
                                            <w:div w:id="1268082026">
                                              <w:marLeft w:val="0"/>
                                              <w:marRight w:val="0"/>
                                              <w:marTop w:val="0"/>
                                              <w:marBottom w:val="0"/>
                                              <w:divBdr>
                                                <w:top w:val="none" w:sz="0" w:space="0" w:color="auto"/>
                                                <w:left w:val="none" w:sz="0" w:space="0" w:color="auto"/>
                                                <w:bottom w:val="none" w:sz="0" w:space="0" w:color="auto"/>
                                                <w:right w:val="none" w:sz="0" w:space="0" w:color="auto"/>
                                              </w:divBdr>
                                            </w:div>
                                            <w:div w:id="798887901">
                                              <w:marLeft w:val="0"/>
                                              <w:marRight w:val="0"/>
                                              <w:marTop w:val="0"/>
                                              <w:marBottom w:val="0"/>
                                              <w:divBdr>
                                                <w:top w:val="none" w:sz="0" w:space="0" w:color="auto"/>
                                                <w:left w:val="none" w:sz="0" w:space="0" w:color="auto"/>
                                                <w:bottom w:val="none" w:sz="0" w:space="0" w:color="auto"/>
                                                <w:right w:val="none" w:sz="0" w:space="0" w:color="auto"/>
                                              </w:divBdr>
                                            </w:div>
                                            <w:div w:id="750204415">
                                              <w:marLeft w:val="0"/>
                                              <w:marRight w:val="0"/>
                                              <w:marTop w:val="0"/>
                                              <w:marBottom w:val="0"/>
                                              <w:divBdr>
                                                <w:top w:val="none" w:sz="0" w:space="0" w:color="auto"/>
                                                <w:left w:val="none" w:sz="0" w:space="0" w:color="auto"/>
                                                <w:bottom w:val="none" w:sz="0" w:space="0" w:color="auto"/>
                                                <w:right w:val="none" w:sz="0" w:space="0" w:color="auto"/>
                                              </w:divBdr>
                                            </w:div>
                                            <w:div w:id="423460059">
                                              <w:marLeft w:val="0"/>
                                              <w:marRight w:val="0"/>
                                              <w:marTop w:val="0"/>
                                              <w:marBottom w:val="0"/>
                                              <w:divBdr>
                                                <w:top w:val="none" w:sz="0" w:space="0" w:color="auto"/>
                                                <w:left w:val="none" w:sz="0" w:space="0" w:color="auto"/>
                                                <w:bottom w:val="none" w:sz="0" w:space="0" w:color="auto"/>
                                                <w:right w:val="none" w:sz="0" w:space="0" w:color="auto"/>
                                              </w:divBdr>
                                            </w:div>
                                            <w:div w:id="62683993">
                                              <w:marLeft w:val="0"/>
                                              <w:marRight w:val="0"/>
                                              <w:marTop w:val="0"/>
                                              <w:marBottom w:val="0"/>
                                              <w:divBdr>
                                                <w:top w:val="none" w:sz="0" w:space="0" w:color="auto"/>
                                                <w:left w:val="none" w:sz="0" w:space="0" w:color="auto"/>
                                                <w:bottom w:val="none" w:sz="0" w:space="0" w:color="auto"/>
                                                <w:right w:val="none" w:sz="0" w:space="0" w:color="auto"/>
                                              </w:divBdr>
                                            </w:div>
                                            <w:div w:id="815924582">
                                              <w:marLeft w:val="0"/>
                                              <w:marRight w:val="0"/>
                                              <w:marTop w:val="0"/>
                                              <w:marBottom w:val="0"/>
                                              <w:divBdr>
                                                <w:top w:val="none" w:sz="0" w:space="0" w:color="auto"/>
                                                <w:left w:val="none" w:sz="0" w:space="0" w:color="auto"/>
                                                <w:bottom w:val="none" w:sz="0" w:space="0" w:color="auto"/>
                                                <w:right w:val="none" w:sz="0" w:space="0" w:color="auto"/>
                                              </w:divBdr>
                                            </w:div>
                                            <w:div w:id="910578634">
                                              <w:marLeft w:val="0"/>
                                              <w:marRight w:val="0"/>
                                              <w:marTop w:val="0"/>
                                              <w:marBottom w:val="0"/>
                                              <w:divBdr>
                                                <w:top w:val="none" w:sz="0" w:space="0" w:color="auto"/>
                                                <w:left w:val="none" w:sz="0" w:space="0" w:color="auto"/>
                                                <w:bottom w:val="none" w:sz="0" w:space="0" w:color="auto"/>
                                                <w:right w:val="none" w:sz="0" w:space="0" w:color="auto"/>
                                              </w:divBdr>
                                            </w:div>
                                            <w:div w:id="26029022">
                                              <w:marLeft w:val="0"/>
                                              <w:marRight w:val="0"/>
                                              <w:marTop w:val="0"/>
                                              <w:marBottom w:val="0"/>
                                              <w:divBdr>
                                                <w:top w:val="none" w:sz="0" w:space="0" w:color="auto"/>
                                                <w:left w:val="none" w:sz="0" w:space="0" w:color="auto"/>
                                                <w:bottom w:val="none" w:sz="0" w:space="0" w:color="auto"/>
                                                <w:right w:val="none" w:sz="0" w:space="0" w:color="auto"/>
                                              </w:divBdr>
                                            </w:div>
                                            <w:div w:id="1804035218">
                                              <w:marLeft w:val="0"/>
                                              <w:marRight w:val="0"/>
                                              <w:marTop w:val="0"/>
                                              <w:marBottom w:val="0"/>
                                              <w:divBdr>
                                                <w:top w:val="none" w:sz="0" w:space="0" w:color="auto"/>
                                                <w:left w:val="none" w:sz="0" w:space="0" w:color="auto"/>
                                                <w:bottom w:val="none" w:sz="0" w:space="0" w:color="auto"/>
                                                <w:right w:val="none" w:sz="0" w:space="0" w:color="auto"/>
                                              </w:divBdr>
                                            </w:div>
                                            <w:div w:id="1235429593">
                                              <w:marLeft w:val="0"/>
                                              <w:marRight w:val="0"/>
                                              <w:marTop w:val="0"/>
                                              <w:marBottom w:val="0"/>
                                              <w:divBdr>
                                                <w:top w:val="none" w:sz="0" w:space="0" w:color="auto"/>
                                                <w:left w:val="none" w:sz="0" w:space="0" w:color="auto"/>
                                                <w:bottom w:val="none" w:sz="0" w:space="0" w:color="auto"/>
                                                <w:right w:val="none" w:sz="0" w:space="0" w:color="auto"/>
                                              </w:divBdr>
                                            </w:div>
                                            <w:div w:id="647327435">
                                              <w:marLeft w:val="0"/>
                                              <w:marRight w:val="0"/>
                                              <w:marTop w:val="0"/>
                                              <w:marBottom w:val="0"/>
                                              <w:divBdr>
                                                <w:top w:val="none" w:sz="0" w:space="0" w:color="auto"/>
                                                <w:left w:val="none" w:sz="0" w:space="0" w:color="auto"/>
                                                <w:bottom w:val="none" w:sz="0" w:space="0" w:color="auto"/>
                                                <w:right w:val="none" w:sz="0" w:space="0" w:color="auto"/>
                                              </w:divBdr>
                                            </w:div>
                                            <w:div w:id="34544043">
                                              <w:marLeft w:val="0"/>
                                              <w:marRight w:val="0"/>
                                              <w:marTop w:val="0"/>
                                              <w:marBottom w:val="0"/>
                                              <w:divBdr>
                                                <w:top w:val="none" w:sz="0" w:space="0" w:color="auto"/>
                                                <w:left w:val="none" w:sz="0" w:space="0" w:color="auto"/>
                                                <w:bottom w:val="none" w:sz="0" w:space="0" w:color="auto"/>
                                                <w:right w:val="none" w:sz="0" w:space="0" w:color="auto"/>
                                              </w:divBdr>
                                            </w:div>
                                            <w:div w:id="839852120">
                                              <w:marLeft w:val="0"/>
                                              <w:marRight w:val="0"/>
                                              <w:marTop w:val="0"/>
                                              <w:marBottom w:val="0"/>
                                              <w:divBdr>
                                                <w:top w:val="none" w:sz="0" w:space="0" w:color="auto"/>
                                                <w:left w:val="none" w:sz="0" w:space="0" w:color="auto"/>
                                                <w:bottom w:val="none" w:sz="0" w:space="0" w:color="auto"/>
                                                <w:right w:val="none" w:sz="0" w:space="0" w:color="auto"/>
                                              </w:divBdr>
                                            </w:div>
                                            <w:div w:id="1810201921">
                                              <w:marLeft w:val="0"/>
                                              <w:marRight w:val="0"/>
                                              <w:marTop w:val="0"/>
                                              <w:marBottom w:val="0"/>
                                              <w:divBdr>
                                                <w:top w:val="none" w:sz="0" w:space="0" w:color="auto"/>
                                                <w:left w:val="none" w:sz="0" w:space="0" w:color="auto"/>
                                                <w:bottom w:val="none" w:sz="0" w:space="0" w:color="auto"/>
                                                <w:right w:val="none" w:sz="0" w:space="0" w:color="auto"/>
                                              </w:divBdr>
                                            </w:div>
                                            <w:div w:id="1416825294">
                                              <w:marLeft w:val="0"/>
                                              <w:marRight w:val="0"/>
                                              <w:marTop w:val="0"/>
                                              <w:marBottom w:val="0"/>
                                              <w:divBdr>
                                                <w:top w:val="none" w:sz="0" w:space="0" w:color="auto"/>
                                                <w:left w:val="none" w:sz="0" w:space="0" w:color="auto"/>
                                                <w:bottom w:val="none" w:sz="0" w:space="0" w:color="auto"/>
                                                <w:right w:val="none" w:sz="0" w:space="0" w:color="auto"/>
                                              </w:divBdr>
                                            </w:div>
                                            <w:div w:id="854349275">
                                              <w:marLeft w:val="0"/>
                                              <w:marRight w:val="0"/>
                                              <w:marTop w:val="0"/>
                                              <w:marBottom w:val="0"/>
                                              <w:divBdr>
                                                <w:top w:val="none" w:sz="0" w:space="0" w:color="auto"/>
                                                <w:left w:val="none" w:sz="0" w:space="0" w:color="auto"/>
                                                <w:bottom w:val="none" w:sz="0" w:space="0" w:color="auto"/>
                                                <w:right w:val="none" w:sz="0" w:space="0" w:color="auto"/>
                                              </w:divBdr>
                                            </w:div>
                                            <w:div w:id="1729187293">
                                              <w:marLeft w:val="0"/>
                                              <w:marRight w:val="0"/>
                                              <w:marTop w:val="0"/>
                                              <w:marBottom w:val="0"/>
                                              <w:divBdr>
                                                <w:top w:val="none" w:sz="0" w:space="0" w:color="auto"/>
                                                <w:left w:val="none" w:sz="0" w:space="0" w:color="auto"/>
                                                <w:bottom w:val="none" w:sz="0" w:space="0" w:color="auto"/>
                                                <w:right w:val="none" w:sz="0" w:space="0" w:color="auto"/>
                                              </w:divBdr>
                                            </w:div>
                                            <w:div w:id="840126949">
                                              <w:marLeft w:val="0"/>
                                              <w:marRight w:val="0"/>
                                              <w:marTop w:val="0"/>
                                              <w:marBottom w:val="0"/>
                                              <w:divBdr>
                                                <w:top w:val="none" w:sz="0" w:space="0" w:color="auto"/>
                                                <w:left w:val="none" w:sz="0" w:space="0" w:color="auto"/>
                                                <w:bottom w:val="none" w:sz="0" w:space="0" w:color="auto"/>
                                                <w:right w:val="none" w:sz="0" w:space="0" w:color="auto"/>
                                              </w:divBdr>
                                            </w:div>
                                            <w:div w:id="1524632984">
                                              <w:marLeft w:val="0"/>
                                              <w:marRight w:val="0"/>
                                              <w:marTop w:val="0"/>
                                              <w:marBottom w:val="0"/>
                                              <w:divBdr>
                                                <w:top w:val="none" w:sz="0" w:space="0" w:color="auto"/>
                                                <w:left w:val="none" w:sz="0" w:space="0" w:color="auto"/>
                                                <w:bottom w:val="none" w:sz="0" w:space="0" w:color="auto"/>
                                                <w:right w:val="none" w:sz="0" w:space="0" w:color="auto"/>
                                              </w:divBdr>
                                            </w:div>
                                          </w:divsChild>
                                        </w:div>
                                        <w:div w:id="1488326323">
                                          <w:marLeft w:val="0"/>
                                          <w:marRight w:val="0"/>
                                          <w:marTop w:val="0"/>
                                          <w:marBottom w:val="0"/>
                                          <w:divBdr>
                                            <w:top w:val="none" w:sz="0" w:space="0" w:color="auto"/>
                                            <w:left w:val="none" w:sz="0" w:space="0" w:color="auto"/>
                                            <w:bottom w:val="none" w:sz="0" w:space="0" w:color="auto"/>
                                            <w:right w:val="none" w:sz="0" w:space="0" w:color="auto"/>
                                          </w:divBdr>
                                          <w:divsChild>
                                            <w:div w:id="1262102384">
                                              <w:marLeft w:val="0"/>
                                              <w:marRight w:val="0"/>
                                              <w:marTop w:val="0"/>
                                              <w:marBottom w:val="0"/>
                                              <w:divBdr>
                                                <w:top w:val="none" w:sz="0" w:space="0" w:color="auto"/>
                                                <w:left w:val="none" w:sz="0" w:space="0" w:color="auto"/>
                                                <w:bottom w:val="none" w:sz="0" w:space="0" w:color="auto"/>
                                                <w:right w:val="none" w:sz="0" w:space="0" w:color="auto"/>
                                              </w:divBdr>
                                            </w:div>
                                            <w:div w:id="103622981">
                                              <w:marLeft w:val="0"/>
                                              <w:marRight w:val="0"/>
                                              <w:marTop w:val="0"/>
                                              <w:marBottom w:val="0"/>
                                              <w:divBdr>
                                                <w:top w:val="none" w:sz="0" w:space="0" w:color="auto"/>
                                                <w:left w:val="none" w:sz="0" w:space="0" w:color="auto"/>
                                                <w:bottom w:val="none" w:sz="0" w:space="0" w:color="auto"/>
                                                <w:right w:val="none" w:sz="0" w:space="0" w:color="auto"/>
                                              </w:divBdr>
                                            </w:div>
                                            <w:div w:id="1603536236">
                                              <w:marLeft w:val="0"/>
                                              <w:marRight w:val="0"/>
                                              <w:marTop w:val="0"/>
                                              <w:marBottom w:val="0"/>
                                              <w:divBdr>
                                                <w:top w:val="none" w:sz="0" w:space="0" w:color="auto"/>
                                                <w:left w:val="none" w:sz="0" w:space="0" w:color="auto"/>
                                                <w:bottom w:val="none" w:sz="0" w:space="0" w:color="auto"/>
                                                <w:right w:val="none" w:sz="0" w:space="0" w:color="auto"/>
                                              </w:divBdr>
                                            </w:div>
                                            <w:div w:id="467625639">
                                              <w:marLeft w:val="0"/>
                                              <w:marRight w:val="0"/>
                                              <w:marTop w:val="0"/>
                                              <w:marBottom w:val="0"/>
                                              <w:divBdr>
                                                <w:top w:val="none" w:sz="0" w:space="0" w:color="auto"/>
                                                <w:left w:val="none" w:sz="0" w:space="0" w:color="auto"/>
                                                <w:bottom w:val="none" w:sz="0" w:space="0" w:color="auto"/>
                                                <w:right w:val="none" w:sz="0" w:space="0" w:color="auto"/>
                                              </w:divBdr>
                                            </w:div>
                                            <w:div w:id="911354496">
                                              <w:marLeft w:val="0"/>
                                              <w:marRight w:val="0"/>
                                              <w:marTop w:val="0"/>
                                              <w:marBottom w:val="0"/>
                                              <w:divBdr>
                                                <w:top w:val="none" w:sz="0" w:space="0" w:color="auto"/>
                                                <w:left w:val="none" w:sz="0" w:space="0" w:color="auto"/>
                                                <w:bottom w:val="none" w:sz="0" w:space="0" w:color="auto"/>
                                                <w:right w:val="none" w:sz="0" w:space="0" w:color="auto"/>
                                              </w:divBdr>
                                            </w:div>
                                            <w:div w:id="127165089">
                                              <w:marLeft w:val="0"/>
                                              <w:marRight w:val="0"/>
                                              <w:marTop w:val="0"/>
                                              <w:marBottom w:val="0"/>
                                              <w:divBdr>
                                                <w:top w:val="none" w:sz="0" w:space="0" w:color="auto"/>
                                                <w:left w:val="none" w:sz="0" w:space="0" w:color="auto"/>
                                                <w:bottom w:val="none" w:sz="0" w:space="0" w:color="auto"/>
                                                <w:right w:val="none" w:sz="0" w:space="0" w:color="auto"/>
                                              </w:divBdr>
                                            </w:div>
                                            <w:div w:id="1456751289">
                                              <w:marLeft w:val="0"/>
                                              <w:marRight w:val="0"/>
                                              <w:marTop w:val="0"/>
                                              <w:marBottom w:val="0"/>
                                              <w:divBdr>
                                                <w:top w:val="none" w:sz="0" w:space="0" w:color="auto"/>
                                                <w:left w:val="none" w:sz="0" w:space="0" w:color="auto"/>
                                                <w:bottom w:val="none" w:sz="0" w:space="0" w:color="auto"/>
                                                <w:right w:val="none" w:sz="0" w:space="0" w:color="auto"/>
                                              </w:divBdr>
                                            </w:div>
                                            <w:div w:id="1239054623">
                                              <w:marLeft w:val="0"/>
                                              <w:marRight w:val="0"/>
                                              <w:marTop w:val="0"/>
                                              <w:marBottom w:val="0"/>
                                              <w:divBdr>
                                                <w:top w:val="none" w:sz="0" w:space="0" w:color="auto"/>
                                                <w:left w:val="none" w:sz="0" w:space="0" w:color="auto"/>
                                                <w:bottom w:val="none" w:sz="0" w:space="0" w:color="auto"/>
                                                <w:right w:val="none" w:sz="0" w:space="0" w:color="auto"/>
                                              </w:divBdr>
                                            </w:div>
                                            <w:div w:id="1358774583">
                                              <w:marLeft w:val="0"/>
                                              <w:marRight w:val="0"/>
                                              <w:marTop w:val="0"/>
                                              <w:marBottom w:val="0"/>
                                              <w:divBdr>
                                                <w:top w:val="none" w:sz="0" w:space="0" w:color="auto"/>
                                                <w:left w:val="none" w:sz="0" w:space="0" w:color="auto"/>
                                                <w:bottom w:val="none" w:sz="0" w:space="0" w:color="auto"/>
                                                <w:right w:val="none" w:sz="0" w:space="0" w:color="auto"/>
                                              </w:divBdr>
                                            </w:div>
                                            <w:div w:id="1944994422">
                                              <w:marLeft w:val="0"/>
                                              <w:marRight w:val="0"/>
                                              <w:marTop w:val="0"/>
                                              <w:marBottom w:val="0"/>
                                              <w:divBdr>
                                                <w:top w:val="none" w:sz="0" w:space="0" w:color="auto"/>
                                                <w:left w:val="none" w:sz="0" w:space="0" w:color="auto"/>
                                                <w:bottom w:val="none" w:sz="0" w:space="0" w:color="auto"/>
                                                <w:right w:val="none" w:sz="0" w:space="0" w:color="auto"/>
                                              </w:divBdr>
                                            </w:div>
                                            <w:div w:id="1072585521">
                                              <w:marLeft w:val="0"/>
                                              <w:marRight w:val="0"/>
                                              <w:marTop w:val="0"/>
                                              <w:marBottom w:val="0"/>
                                              <w:divBdr>
                                                <w:top w:val="none" w:sz="0" w:space="0" w:color="auto"/>
                                                <w:left w:val="none" w:sz="0" w:space="0" w:color="auto"/>
                                                <w:bottom w:val="none" w:sz="0" w:space="0" w:color="auto"/>
                                                <w:right w:val="none" w:sz="0" w:space="0" w:color="auto"/>
                                              </w:divBdr>
                                            </w:div>
                                            <w:div w:id="239559390">
                                              <w:marLeft w:val="0"/>
                                              <w:marRight w:val="0"/>
                                              <w:marTop w:val="0"/>
                                              <w:marBottom w:val="0"/>
                                              <w:divBdr>
                                                <w:top w:val="none" w:sz="0" w:space="0" w:color="auto"/>
                                                <w:left w:val="none" w:sz="0" w:space="0" w:color="auto"/>
                                                <w:bottom w:val="none" w:sz="0" w:space="0" w:color="auto"/>
                                                <w:right w:val="none" w:sz="0" w:space="0" w:color="auto"/>
                                              </w:divBdr>
                                            </w:div>
                                            <w:div w:id="2100173061">
                                              <w:marLeft w:val="0"/>
                                              <w:marRight w:val="0"/>
                                              <w:marTop w:val="0"/>
                                              <w:marBottom w:val="0"/>
                                              <w:divBdr>
                                                <w:top w:val="none" w:sz="0" w:space="0" w:color="auto"/>
                                                <w:left w:val="none" w:sz="0" w:space="0" w:color="auto"/>
                                                <w:bottom w:val="none" w:sz="0" w:space="0" w:color="auto"/>
                                                <w:right w:val="none" w:sz="0" w:space="0" w:color="auto"/>
                                              </w:divBdr>
                                            </w:div>
                                            <w:div w:id="1767336371">
                                              <w:marLeft w:val="0"/>
                                              <w:marRight w:val="0"/>
                                              <w:marTop w:val="0"/>
                                              <w:marBottom w:val="0"/>
                                              <w:divBdr>
                                                <w:top w:val="none" w:sz="0" w:space="0" w:color="auto"/>
                                                <w:left w:val="none" w:sz="0" w:space="0" w:color="auto"/>
                                                <w:bottom w:val="none" w:sz="0" w:space="0" w:color="auto"/>
                                                <w:right w:val="none" w:sz="0" w:space="0" w:color="auto"/>
                                              </w:divBdr>
                                            </w:div>
                                            <w:div w:id="519197425">
                                              <w:marLeft w:val="0"/>
                                              <w:marRight w:val="0"/>
                                              <w:marTop w:val="0"/>
                                              <w:marBottom w:val="0"/>
                                              <w:divBdr>
                                                <w:top w:val="none" w:sz="0" w:space="0" w:color="auto"/>
                                                <w:left w:val="none" w:sz="0" w:space="0" w:color="auto"/>
                                                <w:bottom w:val="none" w:sz="0" w:space="0" w:color="auto"/>
                                                <w:right w:val="none" w:sz="0" w:space="0" w:color="auto"/>
                                              </w:divBdr>
                                            </w:div>
                                            <w:div w:id="146820259">
                                              <w:marLeft w:val="0"/>
                                              <w:marRight w:val="0"/>
                                              <w:marTop w:val="0"/>
                                              <w:marBottom w:val="0"/>
                                              <w:divBdr>
                                                <w:top w:val="none" w:sz="0" w:space="0" w:color="auto"/>
                                                <w:left w:val="none" w:sz="0" w:space="0" w:color="auto"/>
                                                <w:bottom w:val="none" w:sz="0" w:space="0" w:color="auto"/>
                                                <w:right w:val="none" w:sz="0" w:space="0" w:color="auto"/>
                                              </w:divBdr>
                                            </w:div>
                                            <w:div w:id="752354766">
                                              <w:marLeft w:val="0"/>
                                              <w:marRight w:val="0"/>
                                              <w:marTop w:val="0"/>
                                              <w:marBottom w:val="0"/>
                                              <w:divBdr>
                                                <w:top w:val="none" w:sz="0" w:space="0" w:color="auto"/>
                                                <w:left w:val="none" w:sz="0" w:space="0" w:color="auto"/>
                                                <w:bottom w:val="none" w:sz="0" w:space="0" w:color="auto"/>
                                                <w:right w:val="none" w:sz="0" w:space="0" w:color="auto"/>
                                              </w:divBdr>
                                            </w:div>
                                            <w:div w:id="1156263916">
                                              <w:marLeft w:val="0"/>
                                              <w:marRight w:val="0"/>
                                              <w:marTop w:val="0"/>
                                              <w:marBottom w:val="0"/>
                                              <w:divBdr>
                                                <w:top w:val="none" w:sz="0" w:space="0" w:color="auto"/>
                                                <w:left w:val="none" w:sz="0" w:space="0" w:color="auto"/>
                                                <w:bottom w:val="none" w:sz="0" w:space="0" w:color="auto"/>
                                                <w:right w:val="none" w:sz="0" w:space="0" w:color="auto"/>
                                              </w:divBdr>
                                            </w:div>
                                            <w:div w:id="240599132">
                                              <w:marLeft w:val="0"/>
                                              <w:marRight w:val="0"/>
                                              <w:marTop w:val="0"/>
                                              <w:marBottom w:val="0"/>
                                              <w:divBdr>
                                                <w:top w:val="none" w:sz="0" w:space="0" w:color="auto"/>
                                                <w:left w:val="none" w:sz="0" w:space="0" w:color="auto"/>
                                                <w:bottom w:val="none" w:sz="0" w:space="0" w:color="auto"/>
                                                <w:right w:val="none" w:sz="0" w:space="0" w:color="auto"/>
                                              </w:divBdr>
                                            </w:div>
                                            <w:div w:id="808397211">
                                              <w:marLeft w:val="0"/>
                                              <w:marRight w:val="0"/>
                                              <w:marTop w:val="0"/>
                                              <w:marBottom w:val="0"/>
                                              <w:divBdr>
                                                <w:top w:val="none" w:sz="0" w:space="0" w:color="auto"/>
                                                <w:left w:val="none" w:sz="0" w:space="0" w:color="auto"/>
                                                <w:bottom w:val="none" w:sz="0" w:space="0" w:color="auto"/>
                                                <w:right w:val="none" w:sz="0" w:space="0" w:color="auto"/>
                                              </w:divBdr>
                                            </w:div>
                                            <w:div w:id="787624014">
                                              <w:marLeft w:val="0"/>
                                              <w:marRight w:val="0"/>
                                              <w:marTop w:val="0"/>
                                              <w:marBottom w:val="0"/>
                                              <w:divBdr>
                                                <w:top w:val="none" w:sz="0" w:space="0" w:color="auto"/>
                                                <w:left w:val="none" w:sz="0" w:space="0" w:color="auto"/>
                                                <w:bottom w:val="none" w:sz="0" w:space="0" w:color="auto"/>
                                                <w:right w:val="none" w:sz="0" w:space="0" w:color="auto"/>
                                              </w:divBdr>
                                            </w:div>
                                            <w:div w:id="990601333">
                                              <w:marLeft w:val="0"/>
                                              <w:marRight w:val="0"/>
                                              <w:marTop w:val="0"/>
                                              <w:marBottom w:val="0"/>
                                              <w:divBdr>
                                                <w:top w:val="none" w:sz="0" w:space="0" w:color="auto"/>
                                                <w:left w:val="none" w:sz="0" w:space="0" w:color="auto"/>
                                                <w:bottom w:val="none" w:sz="0" w:space="0" w:color="auto"/>
                                                <w:right w:val="none" w:sz="0" w:space="0" w:color="auto"/>
                                              </w:divBdr>
                                            </w:div>
                                            <w:div w:id="267156468">
                                              <w:marLeft w:val="0"/>
                                              <w:marRight w:val="0"/>
                                              <w:marTop w:val="0"/>
                                              <w:marBottom w:val="0"/>
                                              <w:divBdr>
                                                <w:top w:val="none" w:sz="0" w:space="0" w:color="auto"/>
                                                <w:left w:val="none" w:sz="0" w:space="0" w:color="auto"/>
                                                <w:bottom w:val="none" w:sz="0" w:space="0" w:color="auto"/>
                                                <w:right w:val="none" w:sz="0" w:space="0" w:color="auto"/>
                                              </w:divBdr>
                                            </w:div>
                                          </w:divsChild>
                                        </w:div>
                                        <w:div w:id="84033193">
                                          <w:marLeft w:val="0"/>
                                          <w:marRight w:val="0"/>
                                          <w:marTop w:val="0"/>
                                          <w:marBottom w:val="0"/>
                                          <w:divBdr>
                                            <w:top w:val="none" w:sz="0" w:space="0" w:color="auto"/>
                                            <w:left w:val="none" w:sz="0" w:space="0" w:color="auto"/>
                                            <w:bottom w:val="none" w:sz="0" w:space="0" w:color="auto"/>
                                            <w:right w:val="none" w:sz="0" w:space="0" w:color="auto"/>
                                          </w:divBdr>
                                          <w:divsChild>
                                            <w:div w:id="70742313">
                                              <w:marLeft w:val="0"/>
                                              <w:marRight w:val="0"/>
                                              <w:marTop w:val="240"/>
                                              <w:marBottom w:val="0"/>
                                              <w:divBdr>
                                                <w:top w:val="none" w:sz="0" w:space="0" w:color="auto"/>
                                                <w:left w:val="none" w:sz="0" w:space="0" w:color="auto"/>
                                                <w:bottom w:val="none" w:sz="0" w:space="0" w:color="auto"/>
                                                <w:right w:val="none" w:sz="0" w:space="0" w:color="auto"/>
                                              </w:divBdr>
                                            </w:div>
                                            <w:div w:id="1340810989">
                                              <w:marLeft w:val="0"/>
                                              <w:marRight w:val="0"/>
                                              <w:marTop w:val="0"/>
                                              <w:marBottom w:val="0"/>
                                              <w:divBdr>
                                                <w:top w:val="none" w:sz="0" w:space="0" w:color="auto"/>
                                                <w:left w:val="none" w:sz="0" w:space="0" w:color="auto"/>
                                                <w:bottom w:val="none" w:sz="0" w:space="0" w:color="auto"/>
                                                <w:right w:val="none" w:sz="0" w:space="0" w:color="auto"/>
                                              </w:divBdr>
                                            </w:div>
                                          </w:divsChild>
                                        </w:div>
                                        <w:div w:id="1933314261">
                                          <w:marLeft w:val="0"/>
                                          <w:marRight w:val="0"/>
                                          <w:marTop w:val="240"/>
                                          <w:marBottom w:val="0"/>
                                          <w:divBdr>
                                            <w:top w:val="none" w:sz="0" w:space="0" w:color="auto"/>
                                            <w:left w:val="none" w:sz="0" w:space="0" w:color="auto"/>
                                            <w:bottom w:val="none" w:sz="0" w:space="0" w:color="auto"/>
                                            <w:right w:val="none" w:sz="0" w:space="0" w:color="auto"/>
                                          </w:divBdr>
                                        </w:div>
                                        <w:div w:id="1339429748">
                                          <w:marLeft w:val="0"/>
                                          <w:marRight w:val="0"/>
                                          <w:marTop w:val="0"/>
                                          <w:marBottom w:val="0"/>
                                          <w:divBdr>
                                            <w:top w:val="none" w:sz="0" w:space="0" w:color="auto"/>
                                            <w:left w:val="none" w:sz="0" w:space="0" w:color="auto"/>
                                            <w:bottom w:val="none" w:sz="0" w:space="0" w:color="auto"/>
                                            <w:right w:val="none" w:sz="0" w:space="0" w:color="auto"/>
                                          </w:divBdr>
                                        </w:div>
                                        <w:div w:id="1220094397">
                                          <w:marLeft w:val="0"/>
                                          <w:marRight w:val="0"/>
                                          <w:marTop w:val="0"/>
                                          <w:marBottom w:val="0"/>
                                          <w:divBdr>
                                            <w:top w:val="none" w:sz="0" w:space="0" w:color="auto"/>
                                            <w:left w:val="none" w:sz="0" w:space="0" w:color="auto"/>
                                            <w:bottom w:val="none" w:sz="0" w:space="0" w:color="auto"/>
                                            <w:right w:val="none" w:sz="0" w:space="0" w:color="auto"/>
                                          </w:divBdr>
                                        </w:div>
                                        <w:div w:id="705520046">
                                          <w:marLeft w:val="0"/>
                                          <w:marRight w:val="0"/>
                                          <w:marTop w:val="0"/>
                                          <w:marBottom w:val="0"/>
                                          <w:divBdr>
                                            <w:top w:val="none" w:sz="0" w:space="0" w:color="auto"/>
                                            <w:left w:val="none" w:sz="0" w:space="0" w:color="auto"/>
                                            <w:bottom w:val="none" w:sz="0" w:space="0" w:color="auto"/>
                                            <w:right w:val="none" w:sz="0" w:space="0" w:color="auto"/>
                                          </w:divBdr>
                                          <w:divsChild>
                                            <w:div w:id="1069621921">
                                              <w:marLeft w:val="0"/>
                                              <w:marRight w:val="0"/>
                                              <w:marTop w:val="240"/>
                                              <w:marBottom w:val="0"/>
                                              <w:divBdr>
                                                <w:top w:val="none" w:sz="0" w:space="0" w:color="auto"/>
                                                <w:left w:val="none" w:sz="0" w:space="0" w:color="auto"/>
                                                <w:bottom w:val="none" w:sz="0" w:space="0" w:color="auto"/>
                                                <w:right w:val="none" w:sz="0" w:space="0" w:color="auto"/>
                                              </w:divBdr>
                                            </w:div>
                                            <w:div w:id="372195032">
                                              <w:marLeft w:val="0"/>
                                              <w:marRight w:val="0"/>
                                              <w:marTop w:val="240"/>
                                              <w:marBottom w:val="0"/>
                                              <w:divBdr>
                                                <w:top w:val="none" w:sz="0" w:space="0" w:color="auto"/>
                                                <w:left w:val="none" w:sz="0" w:space="0" w:color="auto"/>
                                                <w:bottom w:val="none" w:sz="0" w:space="0" w:color="auto"/>
                                                <w:right w:val="none" w:sz="0" w:space="0" w:color="auto"/>
                                              </w:divBdr>
                                            </w:div>
                                            <w:div w:id="70127460">
                                              <w:marLeft w:val="0"/>
                                              <w:marRight w:val="0"/>
                                              <w:marTop w:val="240"/>
                                              <w:marBottom w:val="0"/>
                                              <w:divBdr>
                                                <w:top w:val="none" w:sz="0" w:space="0" w:color="auto"/>
                                                <w:left w:val="none" w:sz="0" w:space="0" w:color="auto"/>
                                                <w:bottom w:val="none" w:sz="0" w:space="0" w:color="auto"/>
                                                <w:right w:val="none" w:sz="0" w:space="0" w:color="auto"/>
                                              </w:divBdr>
                                            </w:div>
                                            <w:div w:id="2004580712">
                                              <w:marLeft w:val="0"/>
                                              <w:marRight w:val="0"/>
                                              <w:marTop w:val="0"/>
                                              <w:marBottom w:val="0"/>
                                              <w:divBdr>
                                                <w:top w:val="none" w:sz="0" w:space="0" w:color="auto"/>
                                                <w:left w:val="none" w:sz="0" w:space="0" w:color="auto"/>
                                                <w:bottom w:val="none" w:sz="0" w:space="0" w:color="auto"/>
                                                <w:right w:val="none" w:sz="0" w:space="0" w:color="auto"/>
                                              </w:divBdr>
                                            </w:div>
                                            <w:div w:id="1026250484">
                                              <w:marLeft w:val="0"/>
                                              <w:marRight w:val="0"/>
                                              <w:marTop w:val="0"/>
                                              <w:marBottom w:val="0"/>
                                              <w:divBdr>
                                                <w:top w:val="none" w:sz="0" w:space="0" w:color="auto"/>
                                                <w:left w:val="none" w:sz="0" w:space="0" w:color="auto"/>
                                                <w:bottom w:val="none" w:sz="0" w:space="0" w:color="auto"/>
                                                <w:right w:val="none" w:sz="0" w:space="0" w:color="auto"/>
                                              </w:divBdr>
                                            </w:div>
                                            <w:div w:id="2107649429">
                                              <w:marLeft w:val="0"/>
                                              <w:marRight w:val="0"/>
                                              <w:marTop w:val="0"/>
                                              <w:marBottom w:val="0"/>
                                              <w:divBdr>
                                                <w:top w:val="none" w:sz="0" w:space="0" w:color="auto"/>
                                                <w:left w:val="none" w:sz="0" w:space="0" w:color="auto"/>
                                                <w:bottom w:val="none" w:sz="0" w:space="0" w:color="auto"/>
                                                <w:right w:val="none" w:sz="0" w:space="0" w:color="auto"/>
                                              </w:divBdr>
                                            </w:div>
                                            <w:div w:id="1436750499">
                                              <w:marLeft w:val="0"/>
                                              <w:marRight w:val="0"/>
                                              <w:marTop w:val="240"/>
                                              <w:marBottom w:val="0"/>
                                              <w:divBdr>
                                                <w:top w:val="none" w:sz="0" w:space="0" w:color="auto"/>
                                                <w:left w:val="none" w:sz="0" w:space="0" w:color="auto"/>
                                                <w:bottom w:val="none" w:sz="0" w:space="0" w:color="auto"/>
                                                <w:right w:val="none" w:sz="0" w:space="0" w:color="auto"/>
                                              </w:divBdr>
                                            </w:div>
                                            <w:div w:id="272786580">
                                              <w:marLeft w:val="0"/>
                                              <w:marRight w:val="0"/>
                                              <w:marTop w:val="240"/>
                                              <w:marBottom w:val="0"/>
                                              <w:divBdr>
                                                <w:top w:val="none" w:sz="0" w:space="0" w:color="auto"/>
                                                <w:left w:val="none" w:sz="0" w:space="0" w:color="auto"/>
                                                <w:bottom w:val="none" w:sz="0" w:space="0" w:color="auto"/>
                                                <w:right w:val="none" w:sz="0" w:space="0" w:color="auto"/>
                                              </w:divBdr>
                                            </w:div>
                                            <w:div w:id="357892824">
                                              <w:marLeft w:val="0"/>
                                              <w:marRight w:val="0"/>
                                              <w:marTop w:val="0"/>
                                              <w:marBottom w:val="0"/>
                                              <w:divBdr>
                                                <w:top w:val="none" w:sz="0" w:space="0" w:color="auto"/>
                                                <w:left w:val="none" w:sz="0" w:space="0" w:color="auto"/>
                                                <w:bottom w:val="none" w:sz="0" w:space="0" w:color="auto"/>
                                                <w:right w:val="none" w:sz="0" w:space="0" w:color="auto"/>
                                              </w:divBdr>
                                            </w:div>
                                            <w:div w:id="815336825">
                                              <w:marLeft w:val="0"/>
                                              <w:marRight w:val="0"/>
                                              <w:marTop w:val="0"/>
                                              <w:marBottom w:val="0"/>
                                              <w:divBdr>
                                                <w:top w:val="none" w:sz="0" w:space="0" w:color="auto"/>
                                                <w:left w:val="none" w:sz="0" w:space="0" w:color="auto"/>
                                                <w:bottom w:val="none" w:sz="0" w:space="0" w:color="auto"/>
                                                <w:right w:val="none" w:sz="0" w:space="0" w:color="auto"/>
                                              </w:divBdr>
                                            </w:div>
                                          </w:divsChild>
                                        </w:div>
                                        <w:div w:id="133446753">
                                          <w:marLeft w:val="0"/>
                                          <w:marRight w:val="0"/>
                                          <w:marTop w:val="0"/>
                                          <w:marBottom w:val="0"/>
                                          <w:divBdr>
                                            <w:top w:val="none" w:sz="0" w:space="0" w:color="auto"/>
                                            <w:left w:val="none" w:sz="0" w:space="0" w:color="auto"/>
                                            <w:bottom w:val="none" w:sz="0" w:space="0" w:color="auto"/>
                                            <w:right w:val="none" w:sz="0" w:space="0" w:color="auto"/>
                                          </w:divBdr>
                                          <w:divsChild>
                                            <w:div w:id="1657344926">
                                              <w:marLeft w:val="0"/>
                                              <w:marRight w:val="0"/>
                                              <w:marTop w:val="0"/>
                                              <w:marBottom w:val="0"/>
                                              <w:divBdr>
                                                <w:top w:val="none" w:sz="0" w:space="0" w:color="auto"/>
                                                <w:left w:val="none" w:sz="0" w:space="0" w:color="auto"/>
                                                <w:bottom w:val="none" w:sz="0" w:space="0" w:color="auto"/>
                                                <w:right w:val="none" w:sz="0" w:space="0" w:color="auto"/>
                                              </w:divBdr>
                                            </w:div>
                                            <w:div w:id="740519554">
                                              <w:marLeft w:val="0"/>
                                              <w:marRight w:val="0"/>
                                              <w:marTop w:val="0"/>
                                              <w:marBottom w:val="0"/>
                                              <w:divBdr>
                                                <w:top w:val="none" w:sz="0" w:space="0" w:color="auto"/>
                                                <w:left w:val="none" w:sz="0" w:space="0" w:color="auto"/>
                                                <w:bottom w:val="none" w:sz="0" w:space="0" w:color="auto"/>
                                                <w:right w:val="none" w:sz="0" w:space="0" w:color="auto"/>
                                              </w:divBdr>
                                            </w:div>
                                            <w:div w:id="620191684">
                                              <w:marLeft w:val="0"/>
                                              <w:marRight w:val="0"/>
                                              <w:marTop w:val="0"/>
                                              <w:marBottom w:val="0"/>
                                              <w:divBdr>
                                                <w:top w:val="none" w:sz="0" w:space="0" w:color="auto"/>
                                                <w:left w:val="none" w:sz="0" w:space="0" w:color="auto"/>
                                                <w:bottom w:val="none" w:sz="0" w:space="0" w:color="auto"/>
                                                <w:right w:val="none" w:sz="0" w:space="0" w:color="auto"/>
                                              </w:divBdr>
                                            </w:div>
                                            <w:div w:id="307131938">
                                              <w:marLeft w:val="0"/>
                                              <w:marRight w:val="0"/>
                                              <w:marTop w:val="0"/>
                                              <w:marBottom w:val="0"/>
                                              <w:divBdr>
                                                <w:top w:val="none" w:sz="0" w:space="0" w:color="auto"/>
                                                <w:left w:val="none" w:sz="0" w:space="0" w:color="auto"/>
                                                <w:bottom w:val="none" w:sz="0" w:space="0" w:color="auto"/>
                                                <w:right w:val="none" w:sz="0" w:space="0" w:color="auto"/>
                                              </w:divBdr>
                                            </w:div>
                                            <w:div w:id="372927427">
                                              <w:marLeft w:val="0"/>
                                              <w:marRight w:val="0"/>
                                              <w:marTop w:val="0"/>
                                              <w:marBottom w:val="0"/>
                                              <w:divBdr>
                                                <w:top w:val="none" w:sz="0" w:space="0" w:color="auto"/>
                                                <w:left w:val="none" w:sz="0" w:space="0" w:color="auto"/>
                                                <w:bottom w:val="none" w:sz="0" w:space="0" w:color="auto"/>
                                                <w:right w:val="none" w:sz="0" w:space="0" w:color="auto"/>
                                              </w:divBdr>
                                            </w:div>
                                            <w:div w:id="1253202544">
                                              <w:marLeft w:val="0"/>
                                              <w:marRight w:val="0"/>
                                              <w:marTop w:val="0"/>
                                              <w:marBottom w:val="0"/>
                                              <w:divBdr>
                                                <w:top w:val="none" w:sz="0" w:space="0" w:color="auto"/>
                                                <w:left w:val="none" w:sz="0" w:space="0" w:color="auto"/>
                                                <w:bottom w:val="none" w:sz="0" w:space="0" w:color="auto"/>
                                                <w:right w:val="none" w:sz="0" w:space="0" w:color="auto"/>
                                              </w:divBdr>
                                            </w:div>
                                            <w:div w:id="255872553">
                                              <w:marLeft w:val="0"/>
                                              <w:marRight w:val="0"/>
                                              <w:marTop w:val="0"/>
                                              <w:marBottom w:val="0"/>
                                              <w:divBdr>
                                                <w:top w:val="none" w:sz="0" w:space="0" w:color="auto"/>
                                                <w:left w:val="none" w:sz="0" w:space="0" w:color="auto"/>
                                                <w:bottom w:val="none" w:sz="0" w:space="0" w:color="auto"/>
                                                <w:right w:val="none" w:sz="0" w:space="0" w:color="auto"/>
                                              </w:divBdr>
                                            </w:div>
                                            <w:div w:id="225185830">
                                              <w:marLeft w:val="0"/>
                                              <w:marRight w:val="0"/>
                                              <w:marTop w:val="0"/>
                                              <w:marBottom w:val="0"/>
                                              <w:divBdr>
                                                <w:top w:val="none" w:sz="0" w:space="0" w:color="auto"/>
                                                <w:left w:val="none" w:sz="0" w:space="0" w:color="auto"/>
                                                <w:bottom w:val="none" w:sz="0" w:space="0" w:color="auto"/>
                                                <w:right w:val="none" w:sz="0" w:space="0" w:color="auto"/>
                                              </w:divBdr>
                                            </w:div>
                                          </w:divsChild>
                                        </w:div>
                                        <w:div w:id="1856453057">
                                          <w:marLeft w:val="0"/>
                                          <w:marRight w:val="0"/>
                                          <w:marTop w:val="240"/>
                                          <w:marBottom w:val="0"/>
                                          <w:divBdr>
                                            <w:top w:val="none" w:sz="0" w:space="0" w:color="auto"/>
                                            <w:left w:val="none" w:sz="0" w:space="0" w:color="auto"/>
                                            <w:bottom w:val="none" w:sz="0" w:space="0" w:color="auto"/>
                                            <w:right w:val="none" w:sz="0" w:space="0" w:color="auto"/>
                                          </w:divBdr>
                                        </w:div>
                                        <w:div w:id="1105032056">
                                          <w:marLeft w:val="0"/>
                                          <w:marRight w:val="0"/>
                                          <w:marTop w:val="0"/>
                                          <w:marBottom w:val="0"/>
                                          <w:divBdr>
                                            <w:top w:val="none" w:sz="0" w:space="0" w:color="auto"/>
                                            <w:left w:val="none" w:sz="0" w:space="0" w:color="auto"/>
                                            <w:bottom w:val="none" w:sz="0" w:space="0" w:color="auto"/>
                                            <w:right w:val="none" w:sz="0" w:space="0" w:color="auto"/>
                                          </w:divBdr>
                                        </w:div>
                                        <w:div w:id="1293713213">
                                          <w:marLeft w:val="0"/>
                                          <w:marRight w:val="0"/>
                                          <w:marTop w:val="0"/>
                                          <w:marBottom w:val="0"/>
                                          <w:divBdr>
                                            <w:top w:val="none" w:sz="0" w:space="0" w:color="auto"/>
                                            <w:left w:val="none" w:sz="0" w:space="0" w:color="auto"/>
                                            <w:bottom w:val="none" w:sz="0" w:space="0" w:color="auto"/>
                                            <w:right w:val="none" w:sz="0" w:space="0" w:color="auto"/>
                                          </w:divBdr>
                                          <w:divsChild>
                                            <w:div w:id="1895191438">
                                              <w:marLeft w:val="0"/>
                                              <w:marRight w:val="0"/>
                                              <w:marTop w:val="240"/>
                                              <w:marBottom w:val="0"/>
                                              <w:divBdr>
                                                <w:top w:val="none" w:sz="0" w:space="0" w:color="auto"/>
                                                <w:left w:val="none" w:sz="0" w:space="0" w:color="auto"/>
                                                <w:bottom w:val="none" w:sz="0" w:space="0" w:color="auto"/>
                                                <w:right w:val="none" w:sz="0" w:space="0" w:color="auto"/>
                                              </w:divBdr>
                                            </w:div>
                                            <w:div w:id="153378654">
                                              <w:marLeft w:val="0"/>
                                              <w:marRight w:val="0"/>
                                              <w:marTop w:val="240"/>
                                              <w:marBottom w:val="0"/>
                                              <w:divBdr>
                                                <w:top w:val="none" w:sz="0" w:space="0" w:color="auto"/>
                                                <w:left w:val="none" w:sz="0" w:space="0" w:color="auto"/>
                                                <w:bottom w:val="none" w:sz="0" w:space="0" w:color="auto"/>
                                                <w:right w:val="none" w:sz="0" w:space="0" w:color="auto"/>
                                              </w:divBdr>
                                            </w:div>
                                            <w:div w:id="1122724784">
                                              <w:marLeft w:val="0"/>
                                              <w:marRight w:val="0"/>
                                              <w:marTop w:val="240"/>
                                              <w:marBottom w:val="0"/>
                                              <w:divBdr>
                                                <w:top w:val="none" w:sz="0" w:space="0" w:color="auto"/>
                                                <w:left w:val="none" w:sz="0" w:space="0" w:color="auto"/>
                                                <w:bottom w:val="none" w:sz="0" w:space="0" w:color="auto"/>
                                                <w:right w:val="none" w:sz="0" w:space="0" w:color="auto"/>
                                              </w:divBdr>
                                            </w:div>
                                            <w:div w:id="1609971940">
                                              <w:marLeft w:val="0"/>
                                              <w:marRight w:val="0"/>
                                              <w:marTop w:val="240"/>
                                              <w:marBottom w:val="0"/>
                                              <w:divBdr>
                                                <w:top w:val="none" w:sz="0" w:space="0" w:color="auto"/>
                                                <w:left w:val="none" w:sz="0" w:space="0" w:color="auto"/>
                                                <w:bottom w:val="none" w:sz="0" w:space="0" w:color="auto"/>
                                                <w:right w:val="none" w:sz="0" w:space="0" w:color="auto"/>
                                              </w:divBdr>
                                            </w:div>
                                            <w:div w:id="533881179">
                                              <w:marLeft w:val="0"/>
                                              <w:marRight w:val="0"/>
                                              <w:marTop w:val="240"/>
                                              <w:marBottom w:val="0"/>
                                              <w:divBdr>
                                                <w:top w:val="none" w:sz="0" w:space="0" w:color="auto"/>
                                                <w:left w:val="none" w:sz="0" w:space="0" w:color="auto"/>
                                                <w:bottom w:val="none" w:sz="0" w:space="0" w:color="auto"/>
                                                <w:right w:val="none" w:sz="0" w:space="0" w:color="auto"/>
                                              </w:divBdr>
                                            </w:div>
                                            <w:div w:id="350764055">
                                              <w:marLeft w:val="0"/>
                                              <w:marRight w:val="0"/>
                                              <w:marTop w:val="240"/>
                                              <w:marBottom w:val="0"/>
                                              <w:divBdr>
                                                <w:top w:val="none" w:sz="0" w:space="0" w:color="auto"/>
                                                <w:left w:val="none" w:sz="0" w:space="0" w:color="auto"/>
                                                <w:bottom w:val="none" w:sz="0" w:space="0" w:color="auto"/>
                                                <w:right w:val="none" w:sz="0" w:space="0" w:color="auto"/>
                                              </w:divBdr>
                                            </w:div>
                                            <w:div w:id="1597056404">
                                              <w:marLeft w:val="0"/>
                                              <w:marRight w:val="0"/>
                                              <w:marTop w:val="240"/>
                                              <w:marBottom w:val="0"/>
                                              <w:divBdr>
                                                <w:top w:val="none" w:sz="0" w:space="0" w:color="auto"/>
                                                <w:left w:val="none" w:sz="0" w:space="0" w:color="auto"/>
                                                <w:bottom w:val="none" w:sz="0" w:space="0" w:color="auto"/>
                                                <w:right w:val="none" w:sz="0" w:space="0" w:color="auto"/>
                                              </w:divBdr>
                                            </w:div>
                                            <w:div w:id="1061057789">
                                              <w:marLeft w:val="0"/>
                                              <w:marRight w:val="0"/>
                                              <w:marTop w:val="240"/>
                                              <w:marBottom w:val="0"/>
                                              <w:divBdr>
                                                <w:top w:val="none" w:sz="0" w:space="0" w:color="auto"/>
                                                <w:left w:val="none" w:sz="0" w:space="0" w:color="auto"/>
                                                <w:bottom w:val="none" w:sz="0" w:space="0" w:color="auto"/>
                                                <w:right w:val="none" w:sz="0" w:space="0" w:color="auto"/>
                                              </w:divBdr>
                                            </w:div>
                                            <w:div w:id="1222641819">
                                              <w:marLeft w:val="0"/>
                                              <w:marRight w:val="0"/>
                                              <w:marTop w:val="240"/>
                                              <w:marBottom w:val="0"/>
                                              <w:divBdr>
                                                <w:top w:val="none" w:sz="0" w:space="0" w:color="auto"/>
                                                <w:left w:val="none" w:sz="0" w:space="0" w:color="auto"/>
                                                <w:bottom w:val="none" w:sz="0" w:space="0" w:color="auto"/>
                                                <w:right w:val="none" w:sz="0" w:space="0" w:color="auto"/>
                                              </w:divBdr>
                                            </w:div>
                                            <w:div w:id="552273768">
                                              <w:marLeft w:val="0"/>
                                              <w:marRight w:val="0"/>
                                              <w:marTop w:val="240"/>
                                              <w:marBottom w:val="0"/>
                                              <w:divBdr>
                                                <w:top w:val="none" w:sz="0" w:space="0" w:color="auto"/>
                                                <w:left w:val="none" w:sz="0" w:space="0" w:color="auto"/>
                                                <w:bottom w:val="none" w:sz="0" w:space="0" w:color="auto"/>
                                                <w:right w:val="none" w:sz="0" w:space="0" w:color="auto"/>
                                              </w:divBdr>
                                            </w:div>
                                            <w:div w:id="852962298">
                                              <w:marLeft w:val="0"/>
                                              <w:marRight w:val="0"/>
                                              <w:marTop w:val="240"/>
                                              <w:marBottom w:val="0"/>
                                              <w:divBdr>
                                                <w:top w:val="none" w:sz="0" w:space="0" w:color="auto"/>
                                                <w:left w:val="none" w:sz="0" w:space="0" w:color="auto"/>
                                                <w:bottom w:val="none" w:sz="0" w:space="0" w:color="auto"/>
                                                <w:right w:val="none" w:sz="0" w:space="0" w:color="auto"/>
                                              </w:divBdr>
                                            </w:div>
                                            <w:div w:id="577055314">
                                              <w:marLeft w:val="0"/>
                                              <w:marRight w:val="0"/>
                                              <w:marTop w:val="240"/>
                                              <w:marBottom w:val="0"/>
                                              <w:divBdr>
                                                <w:top w:val="none" w:sz="0" w:space="0" w:color="auto"/>
                                                <w:left w:val="none" w:sz="0" w:space="0" w:color="auto"/>
                                                <w:bottom w:val="none" w:sz="0" w:space="0" w:color="auto"/>
                                                <w:right w:val="none" w:sz="0" w:space="0" w:color="auto"/>
                                              </w:divBdr>
                                            </w:div>
                                            <w:div w:id="613440407">
                                              <w:marLeft w:val="0"/>
                                              <w:marRight w:val="0"/>
                                              <w:marTop w:val="240"/>
                                              <w:marBottom w:val="0"/>
                                              <w:divBdr>
                                                <w:top w:val="none" w:sz="0" w:space="0" w:color="auto"/>
                                                <w:left w:val="none" w:sz="0" w:space="0" w:color="auto"/>
                                                <w:bottom w:val="none" w:sz="0" w:space="0" w:color="auto"/>
                                                <w:right w:val="none" w:sz="0" w:space="0" w:color="auto"/>
                                              </w:divBdr>
                                            </w:div>
                                            <w:div w:id="1355230301">
                                              <w:marLeft w:val="0"/>
                                              <w:marRight w:val="0"/>
                                              <w:marTop w:val="240"/>
                                              <w:marBottom w:val="0"/>
                                              <w:divBdr>
                                                <w:top w:val="none" w:sz="0" w:space="0" w:color="auto"/>
                                                <w:left w:val="none" w:sz="0" w:space="0" w:color="auto"/>
                                                <w:bottom w:val="none" w:sz="0" w:space="0" w:color="auto"/>
                                                <w:right w:val="none" w:sz="0" w:space="0" w:color="auto"/>
                                              </w:divBdr>
                                            </w:div>
                                            <w:div w:id="1909144143">
                                              <w:marLeft w:val="0"/>
                                              <w:marRight w:val="0"/>
                                              <w:marTop w:val="240"/>
                                              <w:marBottom w:val="0"/>
                                              <w:divBdr>
                                                <w:top w:val="none" w:sz="0" w:space="0" w:color="auto"/>
                                                <w:left w:val="none" w:sz="0" w:space="0" w:color="auto"/>
                                                <w:bottom w:val="none" w:sz="0" w:space="0" w:color="auto"/>
                                                <w:right w:val="none" w:sz="0" w:space="0" w:color="auto"/>
                                              </w:divBdr>
                                            </w:div>
                                            <w:div w:id="2012101693">
                                              <w:marLeft w:val="0"/>
                                              <w:marRight w:val="0"/>
                                              <w:marTop w:val="240"/>
                                              <w:marBottom w:val="0"/>
                                              <w:divBdr>
                                                <w:top w:val="none" w:sz="0" w:space="0" w:color="auto"/>
                                                <w:left w:val="none" w:sz="0" w:space="0" w:color="auto"/>
                                                <w:bottom w:val="none" w:sz="0" w:space="0" w:color="auto"/>
                                                <w:right w:val="none" w:sz="0" w:space="0" w:color="auto"/>
                                              </w:divBdr>
                                            </w:div>
                                            <w:div w:id="373119718">
                                              <w:marLeft w:val="0"/>
                                              <w:marRight w:val="0"/>
                                              <w:marTop w:val="240"/>
                                              <w:marBottom w:val="0"/>
                                              <w:divBdr>
                                                <w:top w:val="none" w:sz="0" w:space="0" w:color="auto"/>
                                                <w:left w:val="none" w:sz="0" w:space="0" w:color="auto"/>
                                                <w:bottom w:val="none" w:sz="0" w:space="0" w:color="auto"/>
                                                <w:right w:val="none" w:sz="0" w:space="0" w:color="auto"/>
                                              </w:divBdr>
                                            </w:div>
                                            <w:div w:id="1017389621">
                                              <w:marLeft w:val="0"/>
                                              <w:marRight w:val="0"/>
                                              <w:marTop w:val="240"/>
                                              <w:marBottom w:val="0"/>
                                              <w:divBdr>
                                                <w:top w:val="none" w:sz="0" w:space="0" w:color="auto"/>
                                                <w:left w:val="none" w:sz="0" w:space="0" w:color="auto"/>
                                                <w:bottom w:val="none" w:sz="0" w:space="0" w:color="auto"/>
                                                <w:right w:val="none" w:sz="0" w:space="0" w:color="auto"/>
                                              </w:divBdr>
                                            </w:div>
                                            <w:div w:id="1643388508">
                                              <w:marLeft w:val="0"/>
                                              <w:marRight w:val="0"/>
                                              <w:marTop w:val="240"/>
                                              <w:marBottom w:val="0"/>
                                              <w:divBdr>
                                                <w:top w:val="none" w:sz="0" w:space="0" w:color="auto"/>
                                                <w:left w:val="none" w:sz="0" w:space="0" w:color="auto"/>
                                                <w:bottom w:val="none" w:sz="0" w:space="0" w:color="auto"/>
                                                <w:right w:val="none" w:sz="0" w:space="0" w:color="auto"/>
                                              </w:divBdr>
                                            </w:div>
                                            <w:div w:id="900023550">
                                              <w:marLeft w:val="0"/>
                                              <w:marRight w:val="0"/>
                                              <w:marTop w:val="240"/>
                                              <w:marBottom w:val="0"/>
                                              <w:divBdr>
                                                <w:top w:val="none" w:sz="0" w:space="0" w:color="auto"/>
                                                <w:left w:val="none" w:sz="0" w:space="0" w:color="auto"/>
                                                <w:bottom w:val="none" w:sz="0" w:space="0" w:color="auto"/>
                                                <w:right w:val="none" w:sz="0" w:space="0" w:color="auto"/>
                                              </w:divBdr>
                                            </w:div>
                                          </w:divsChild>
                                        </w:div>
                                        <w:div w:id="1067612359">
                                          <w:marLeft w:val="0"/>
                                          <w:marRight w:val="0"/>
                                          <w:marTop w:val="0"/>
                                          <w:marBottom w:val="0"/>
                                          <w:divBdr>
                                            <w:top w:val="none" w:sz="0" w:space="0" w:color="auto"/>
                                            <w:left w:val="none" w:sz="0" w:space="0" w:color="auto"/>
                                            <w:bottom w:val="none" w:sz="0" w:space="0" w:color="auto"/>
                                            <w:right w:val="none" w:sz="0" w:space="0" w:color="auto"/>
                                          </w:divBdr>
                                          <w:divsChild>
                                            <w:div w:id="1858617386">
                                              <w:marLeft w:val="0"/>
                                              <w:marRight w:val="0"/>
                                              <w:marTop w:val="240"/>
                                              <w:marBottom w:val="0"/>
                                              <w:divBdr>
                                                <w:top w:val="none" w:sz="0" w:space="0" w:color="auto"/>
                                                <w:left w:val="none" w:sz="0" w:space="0" w:color="auto"/>
                                                <w:bottom w:val="none" w:sz="0" w:space="0" w:color="auto"/>
                                                <w:right w:val="none" w:sz="0" w:space="0" w:color="auto"/>
                                              </w:divBdr>
                                            </w:div>
                                            <w:div w:id="343751089">
                                              <w:marLeft w:val="0"/>
                                              <w:marRight w:val="0"/>
                                              <w:marTop w:val="240"/>
                                              <w:marBottom w:val="0"/>
                                              <w:divBdr>
                                                <w:top w:val="none" w:sz="0" w:space="0" w:color="auto"/>
                                                <w:left w:val="none" w:sz="0" w:space="0" w:color="auto"/>
                                                <w:bottom w:val="none" w:sz="0" w:space="0" w:color="auto"/>
                                                <w:right w:val="none" w:sz="0" w:space="0" w:color="auto"/>
                                              </w:divBdr>
                                            </w:div>
                                            <w:div w:id="1576359683">
                                              <w:marLeft w:val="0"/>
                                              <w:marRight w:val="0"/>
                                              <w:marTop w:val="240"/>
                                              <w:marBottom w:val="0"/>
                                              <w:divBdr>
                                                <w:top w:val="none" w:sz="0" w:space="0" w:color="auto"/>
                                                <w:left w:val="none" w:sz="0" w:space="0" w:color="auto"/>
                                                <w:bottom w:val="none" w:sz="0" w:space="0" w:color="auto"/>
                                                <w:right w:val="none" w:sz="0" w:space="0" w:color="auto"/>
                                              </w:divBdr>
                                            </w:div>
                                            <w:div w:id="788351788">
                                              <w:marLeft w:val="0"/>
                                              <w:marRight w:val="0"/>
                                              <w:marTop w:val="240"/>
                                              <w:marBottom w:val="0"/>
                                              <w:divBdr>
                                                <w:top w:val="none" w:sz="0" w:space="0" w:color="auto"/>
                                                <w:left w:val="none" w:sz="0" w:space="0" w:color="auto"/>
                                                <w:bottom w:val="none" w:sz="0" w:space="0" w:color="auto"/>
                                                <w:right w:val="none" w:sz="0" w:space="0" w:color="auto"/>
                                              </w:divBdr>
                                            </w:div>
                                            <w:div w:id="131563460">
                                              <w:marLeft w:val="0"/>
                                              <w:marRight w:val="0"/>
                                              <w:marTop w:val="240"/>
                                              <w:marBottom w:val="0"/>
                                              <w:divBdr>
                                                <w:top w:val="none" w:sz="0" w:space="0" w:color="auto"/>
                                                <w:left w:val="none" w:sz="0" w:space="0" w:color="auto"/>
                                                <w:bottom w:val="none" w:sz="0" w:space="0" w:color="auto"/>
                                                <w:right w:val="none" w:sz="0" w:space="0" w:color="auto"/>
                                              </w:divBdr>
                                            </w:div>
                                            <w:div w:id="1034497322">
                                              <w:marLeft w:val="0"/>
                                              <w:marRight w:val="0"/>
                                              <w:marTop w:val="240"/>
                                              <w:marBottom w:val="0"/>
                                              <w:divBdr>
                                                <w:top w:val="none" w:sz="0" w:space="0" w:color="auto"/>
                                                <w:left w:val="none" w:sz="0" w:space="0" w:color="auto"/>
                                                <w:bottom w:val="none" w:sz="0" w:space="0" w:color="auto"/>
                                                <w:right w:val="none" w:sz="0" w:space="0" w:color="auto"/>
                                              </w:divBdr>
                                            </w:div>
                                            <w:div w:id="919829644">
                                              <w:marLeft w:val="0"/>
                                              <w:marRight w:val="0"/>
                                              <w:marTop w:val="240"/>
                                              <w:marBottom w:val="0"/>
                                              <w:divBdr>
                                                <w:top w:val="none" w:sz="0" w:space="0" w:color="auto"/>
                                                <w:left w:val="none" w:sz="0" w:space="0" w:color="auto"/>
                                                <w:bottom w:val="none" w:sz="0" w:space="0" w:color="auto"/>
                                                <w:right w:val="none" w:sz="0" w:space="0" w:color="auto"/>
                                              </w:divBdr>
                                            </w:div>
                                            <w:div w:id="1175144437">
                                              <w:marLeft w:val="0"/>
                                              <w:marRight w:val="0"/>
                                              <w:marTop w:val="240"/>
                                              <w:marBottom w:val="0"/>
                                              <w:divBdr>
                                                <w:top w:val="none" w:sz="0" w:space="0" w:color="auto"/>
                                                <w:left w:val="none" w:sz="0" w:space="0" w:color="auto"/>
                                                <w:bottom w:val="none" w:sz="0" w:space="0" w:color="auto"/>
                                                <w:right w:val="none" w:sz="0" w:space="0" w:color="auto"/>
                                              </w:divBdr>
                                            </w:div>
                                            <w:div w:id="429787000">
                                              <w:marLeft w:val="0"/>
                                              <w:marRight w:val="0"/>
                                              <w:marTop w:val="240"/>
                                              <w:marBottom w:val="0"/>
                                              <w:divBdr>
                                                <w:top w:val="none" w:sz="0" w:space="0" w:color="auto"/>
                                                <w:left w:val="none" w:sz="0" w:space="0" w:color="auto"/>
                                                <w:bottom w:val="none" w:sz="0" w:space="0" w:color="auto"/>
                                                <w:right w:val="none" w:sz="0" w:space="0" w:color="auto"/>
                                              </w:divBdr>
                                            </w:div>
                                            <w:div w:id="64644053">
                                              <w:marLeft w:val="0"/>
                                              <w:marRight w:val="0"/>
                                              <w:marTop w:val="240"/>
                                              <w:marBottom w:val="0"/>
                                              <w:divBdr>
                                                <w:top w:val="none" w:sz="0" w:space="0" w:color="auto"/>
                                                <w:left w:val="none" w:sz="0" w:space="0" w:color="auto"/>
                                                <w:bottom w:val="none" w:sz="0" w:space="0" w:color="auto"/>
                                                <w:right w:val="none" w:sz="0" w:space="0" w:color="auto"/>
                                              </w:divBdr>
                                            </w:div>
                                            <w:div w:id="2012830088">
                                              <w:marLeft w:val="0"/>
                                              <w:marRight w:val="0"/>
                                              <w:marTop w:val="240"/>
                                              <w:marBottom w:val="0"/>
                                              <w:divBdr>
                                                <w:top w:val="none" w:sz="0" w:space="0" w:color="auto"/>
                                                <w:left w:val="none" w:sz="0" w:space="0" w:color="auto"/>
                                                <w:bottom w:val="none" w:sz="0" w:space="0" w:color="auto"/>
                                                <w:right w:val="none" w:sz="0" w:space="0" w:color="auto"/>
                                              </w:divBdr>
                                            </w:div>
                                            <w:div w:id="1789817969">
                                              <w:marLeft w:val="0"/>
                                              <w:marRight w:val="0"/>
                                              <w:marTop w:val="240"/>
                                              <w:marBottom w:val="0"/>
                                              <w:divBdr>
                                                <w:top w:val="none" w:sz="0" w:space="0" w:color="auto"/>
                                                <w:left w:val="none" w:sz="0" w:space="0" w:color="auto"/>
                                                <w:bottom w:val="none" w:sz="0" w:space="0" w:color="auto"/>
                                                <w:right w:val="none" w:sz="0" w:space="0" w:color="auto"/>
                                              </w:divBdr>
                                            </w:div>
                                            <w:div w:id="1123301869">
                                              <w:marLeft w:val="0"/>
                                              <w:marRight w:val="0"/>
                                              <w:marTop w:val="240"/>
                                              <w:marBottom w:val="0"/>
                                              <w:divBdr>
                                                <w:top w:val="none" w:sz="0" w:space="0" w:color="auto"/>
                                                <w:left w:val="none" w:sz="0" w:space="0" w:color="auto"/>
                                                <w:bottom w:val="none" w:sz="0" w:space="0" w:color="auto"/>
                                                <w:right w:val="none" w:sz="0" w:space="0" w:color="auto"/>
                                              </w:divBdr>
                                            </w:div>
                                            <w:div w:id="1308631136">
                                              <w:marLeft w:val="0"/>
                                              <w:marRight w:val="0"/>
                                              <w:marTop w:val="240"/>
                                              <w:marBottom w:val="0"/>
                                              <w:divBdr>
                                                <w:top w:val="none" w:sz="0" w:space="0" w:color="auto"/>
                                                <w:left w:val="none" w:sz="0" w:space="0" w:color="auto"/>
                                                <w:bottom w:val="none" w:sz="0" w:space="0" w:color="auto"/>
                                                <w:right w:val="none" w:sz="0" w:space="0" w:color="auto"/>
                                              </w:divBdr>
                                            </w:div>
                                            <w:div w:id="389689340">
                                              <w:marLeft w:val="0"/>
                                              <w:marRight w:val="0"/>
                                              <w:marTop w:val="240"/>
                                              <w:marBottom w:val="0"/>
                                              <w:divBdr>
                                                <w:top w:val="none" w:sz="0" w:space="0" w:color="auto"/>
                                                <w:left w:val="none" w:sz="0" w:space="0" w:color="auto"/>
                                                <w:bottom w:val="none" w:sz="0" w:space="0" w:color="auto"/>
                                                <w:right w:val="none" w:sz="0" w:space="0" w:color="auto"/>
                                              </w:divBdr>
                                            </w:div>
                                            <w:div w:id="1694112632">
                                              <w:marLeft w:val="0"/>
                                              <w:marRight w:val="0"/>
                                              <w:marTop w:val="240"/>
                                              <w:marBottom w:val="0"/>
                                              <w:divBdr>
                                                <w:top w:val="none" w:sz="0" w:space="0" w:color="auto"/>
                                                <w:left w:val="none" w:sz="0" w:space="0" w:color="auto"/>
                                                <w:bottom w:val="none" w:sz="0" w:space="0" w:color="auto"/>
                                                <w:right w:val="none" w:sz="0" w:space="0" w:color="auto"/>
                                              </w:divBdr>
                                            </w:div>
                                            <w:div w:id="1716392208">
                                              <w:marLeft w:val="0"/>
                                              <w:marRight w:val="0"/>
                                              <w:marTop w:val="240"/>
                                              <w:marBottom w:val="0"/>
                                              <w:divBdr>
                                                <w:top w:val="none" w:sz="0" w:space="0" w:color="auto"/>
                                                <w:left w:val="none" w:sz="0" w:space="0" w:color="auto"/>
                                                <w:bottom w:val="none" w:sz="0" w:space="0" w:color="auto"/>
                                                <w:right w:val="none" w:sz="0" w:space="0" w:color="auto"/>
                                              </w:divBdr>
                                            </w:div>
                                            <w:div w:id="312410504">
                                              <w:marLeft w:val="0"/>
                                              <w:marRight w:val="0"/>
                                              <w:marTop w:val="240"/>
                                              <w:marBottom w:val="0"/>
                                              <w:divBdr>
                                                <w:top w:val="none" w:sz="0" w:space="0" w:color="auto"/>
                                                <w:left w:val="none" w:sz="0" w:space="0" w:color="auto"/>
                                                <w:bottom w:val="none" w:sz="0" w:space="0" w:color="auto"/>
                                                <w:right w:val="none" w:sz="0" w:space="0" w:color="auto"/>
                                              </w:divBdr>
                                            </w:div>
                                            <w:div w:id="1460221851">
                                              <w:marLeft w:val="0"/>
                                              <w:marRight w:val="0"/>
                                              <w:marTop w:val="240"/>
                                              <w:marBottom w:val="0"/>
                                              <w:divBdr>
                                                <w:top w:val="none" w:sz="0" w:space="0" w:color="auto"/>
                                                <w:left w:val="none" w:sz="0" w:space="0" w:color="auto"/>
                                                <w:bottom w:val="none" w:sz="0" w:space="0" w:color="auto"/>
                                                <w:right w:val="none" w:sz="0" w:space="0" w:color="auto"/>
                                              </w:divBdr>
                                            </w:div>
                                            <w:div w:id="1536387477">
                                              <w:marLeft w:val="0"/>
                                              <w:marRight w:val="0"/>
                                              <w:marTop w:val="240"/>
                                              <w:marBottom w:val="0"/>
                                              <w:divBdr>
                                                <w:top w:val="none" w:sz="0" w:space="0" w:color="auto"/>
                                                <w:left w:val="none" w:sz="0" w:space="0" w:color="auto"/>
                                                <w:bottom w:val="none" w:sz="0" w:space="0" w:color="auto"/>
                                                <w:right w:val="none" w:sz="0" w:space="0" w:color="auto"/>
                                              </w:divBdr>
                                            </w:div>
                                            <w:div w:id="824398152">
                                              <w:marLeft w:val="0"/>
                                              <w:marRight w:val="0"/>
                                              <w:marTop w:val="240"/>
                                              <w:marBottom w:val="0"/>
                                              <w:divBdr>
                                                <w:top w:val="none" w:sz="0" w:space="0" w:color="auto"/>
                                                <w:left w:val="none" w:sz="0" w:space="0" w:color="auto"/>
                                                <w:bottom w:val="none" w:sz="0" w:space="0" w:color="auto"/>
                                                <w:right w:val="none" w:sz="0" w:space="0" w:color="auto"/>
                                              </w:divBdr>
                                            </w:div>
                                            <w:div w:id="1151868222">
                                              <w:marLeft w:val="0"/>
                                              <w:marRight w:val="0"/>
                                              <w:marTop w:val="240"/>
                                              <w:marBottom w:val="0"/>
                                              <w:divBdr>
                                                <w:top w:val="none" w:sz="0" w:space="0" w:color="auto"/>
                                                <w:left w:val="none" w:sz="0" w:space="0" w:color="auto"/>
                                                <w:bottom w:val="none" w:sz="0" w:space="0" w:color="auto"/>
                                                <w:right w:val="none" w:sz="0" w:space="0" w:color="auto"/>
                                              </w:divBdr>
                                            </w:div>
                                            <w:div w:id="1918592315">
                                              <w:marLeft w:val="0"/>
                                              <w:marRight w:val="0"/>
                                              <w:marTop w:val="240"/>
                                              <w:marBottom w:val="0"/>
                                              <w:divBdr>
                                                <w:top w:val="none" w:sz="0" w:space="0" w:color="auto"/>
                                                <w:left w:val="none" w:sz="0" w:space="0" w:color="auto"/>
                                                <w:bottom w:val="none" w:sz="0" w:space="0" w:color="auto"/>
                                                <w:right w:val="none" w:sz="0" w:space="0" w:color="auto"/>
                                              </w:divBdr>
                                            </w:div>
                                            <w:div w:id="820199151">
                                              <w:marLeft w:val="0"/>
                                              <w:marRight w:val="0"/>
                                              <w:marTop w:val="240"/>
                                              <w:marBottom w:val="0"/>
                                              <w:divBdr>
                                                <w:top w:val="none" w:sz="0" w:space="0" w:color="auto"/>
                                                <w:left w:val="none" w:sz="0" w:space="0" w:color="auto"/>
                                                <w:bottom w:val="none" w:sz="0" w:space="0" w:color="auto"/>
                                                <w:right w:val="none" w:sz="0" w:space="0" w:color="auto"/>
                                              </w:divBdr>
                                            </w:div>
                                            <w:div w:id="1646350545">
                                              <w:marLeft w:val="0"/>
                                              <w:marRight w:val="0"/>
                                              <w:marTop w:val="240"/>
                                              <w:marBottom w:val="0"/>
                                              <w:divBdr>
                                                <w:top w:val="none" w:sz="0" w:space="0" w:color="auto"/>
                                                <w:left w:val="none" w:sz="0" w:space="0" w:color="auto"/>
                                                <w:bottom w:val="none" w:sz="0" w:space="0" w:color="auto"/>
                                                <w:right w:val="none" w:sz="0" w:space="0" w:color="auto"/>
                                              </w:divBdr>
                                            </w:div>
                                            <w:div w:id="2077627922">
                                              <w:marLeft w:val="0"/>
                                              <w:marRight w:val="0"/>
                                              <w:marTop w:val="240"/>
                                              <w:marBottom w:val="0"/>
                                              <w:divBdr>
                                                <w:top w:val="none" w:sz="0" w:space="0" w:color="auto"/>
                                                <w:left w:val="none" w:sz="0" w:space="0" w:color="auto"/>
                                                <w:bottom w:val="none" w:sz="0" w:space="0" w:color="auto"/>
                                                <w:right w:val="none" w:sz="0" w:space="0" w:color="auto"/>
                                              </w:divBdr>
                                            </w:div>
                                            <w:div w:id="934552312">
                                              <w:marLeft w:val="0"/>
                                              <w:marRight w:val="0"/>
                                              <w:marTop w:val="240"/>
                                              <w:marBottom w:val="0"/>
                                              <w:divBdr>
                                                <w:top w:val="none" w:sz="0" w:space="0" w:color="auto"/>
                                                <w:left w:val="none" w:sz="0" w:space="0" w:color="auto"/>
                                                <w:bottom w:val="none" w:sz="0" w:space="0" w:color="auto"/>
                                                <w:right w:val="none" w:sz="0" w:space="0" w:color="auto"/>
                                              </w:divBdr>
                                            </w:div>
                                            <w:div w:id="378669159">
                                              <w:marLeft w:val="0"/>
                                              <w:marRight w:val="0"/>
                                              <w:marTop w:val="240"/>
                                              <w:marBottom w:val="0"/>
                                              <w:divBdr>
                                                <w:top w:val="none" w:sz="0" w:space="0" w:color="auto"/>
                                                <w:left w:val="none" w:sz="0" w:space="0" w:color="auto"/>
                                                <w:bottom w:val="none" w:sz="0" w:space="0" w:color="auto"/>
                                                <w:right w:val="none" w:sz="0" w:space="0" w:color="auto"/>
                                              </w:divBdr>
                                            </w:div>
                                            <w:div w:id="1456216231">
                                              <w:marLeft w:val="0"/>
                                              <w:marRight w:val="0"/>
                                              <w:marTop w:val="240"/>
                                              <w:marBottom w:val="0"/>
                                              <w:divBdr>
                                                <w:top w:val="none" w:sz="0" w:space="0" w:color="auto"/>
                                                <w:left w:val="none" w:sz="0" w:space="0" w:color="auto"/>
                                                <w:bottom w:val="none" w:sz="0" w:space="0" w:color="auto"/>
                                                <w:right w:val="none" w:sz="0" w:space="0" w:color="auto"/>
                                              </w:divBdr>
                                            </w:div>
                                            <w:div w:id="1516109986">
                                              <w:marLeft w:val="0"/>
                                              <w:marRight w:val="0"/>
                                              <w:marTop w:val="240"/>
                                              <w:marBottom w:val="0"/>
                                              <w:divBdr>
                                                <w:top w:val="none" w:sz="0" w:space="0" w:color="auto"/>
                                                <w:left w:val="none" w:sz="0" w:space="0" w:color="auto"/>
                                                <w:bottom w:val="none" w:sz="0" w:space="0" w:color="auto"/>
                                                <w:right w:val="none" w:sz="0" w:space="0" w:color="auto"/>
                                              </w:divBdr>
                                            </w:div>
                                            <w:div w:id="1014068411">
                                              <w:marLeft w:val="0"/>
                                              <w:marRight w:val="0"/>
                                              <w:marTop w:val="240"/>
                                              <w:marBottom w:val="0"/>
                                              <w:divBdr>
                                                <w:top w:val="none" w:sz="0" w:space="0" w:color="auto"/>
                                                <w:left w:val="none" w:sz="0" w:space="0" w:color="auto"/>
                                                <w:bottom w:val="none" w:sz="0" w:space="0" w:color="auto"/>
                                                <w:right w:val="none" w:sz="0" w:space="0" w:color="auto"/>
                                              </w:divBdr>
                                            </w:div>
                                            <w:div w:id="1498375918">
                                              <w:marLeft w:val="0"/>
                                              <w:marRight w:val="0"/>
                                              <w:marTop w:val="240"/>
                                              <w:marBottom w:val="0"/>
                                              <w:divBdr>
                                                <w:top w:val="none" w:sz="0" w:space="0" w:color="auto"/>
                                                <w:left w:val="none" w:sz="0" w:space="0" w:color="auto"/>
                                                <w:bottom w:val="none" w:sz="0" w:space="0" w:color="auto"/>
                                                <w:right w:val="none" w:sz="0" w:space="0" w:color="auto"/>
                                              </w:divBdr>
                                            </w:div>
                                            <w:div w:id="1682244571">
                                              <w:marLeft w:val="0"/>
                                              <w:marRight w:val="0"/>
                                              <w:marTop w:val="240"/>
                                              <w:marBottom w:val="0"/>
                                              <w:divBdr>
                                                <w:top w:val="none" w:sz="0" w:space="0" w:color="auto"/>
                                                <w:left w:val="none" w:sz="0" w:space="0" w:color="auto"/>
                                                <w:bottom w:val="none" w:sz="0" w:space="0" w:color="auto"/>
                                                <w:right w:val="none" w:sz="0" w:space="0" w:color="auto"/>
                                              </w:divBdr>
                                            </w:div>
                                            <w:div w:id="1847789636">
                                              <w:marLeft w:val="0"/>
                                              <w:marRight w:val="0"/>
                                              <w:marTop w:val="240"/>
                                              <w:marBottom w:val="0"/>
                                              <w:divBdr>
                                                <w:top w:val="none" w:sz="0" w:space="0" w:color="auto"/>
                                                <w:left w:val="none" w:sz="0" w:space="0" w:color="auto"/>
                                                <w:bottom w:val="none" w:sz="0" w:space="0" w:color="auto"/>
                                                <w:right w:val="none" w:sz="0" w:space="0" w:color="auto"/>
                                              </w:divBdr>
                                            </w:div>
                                            <w:div w:id="702294114">
                                              <w:marLeft w:val="0"/>
                                              <w:marRight w:val="0"/>
                                              <w:marTop w:val="240"/>
                                              <w:marBottom w:val="0"/>
                                              <w:divBdr>
                                                <w:top w:val="none" w:sz="0" w:space="0" w:color="auto"/>
                                                <w:left w:val="none" w:sz="0" w:space="0" w:color="auto"/>
                                                <w:bottom w:val="none" w:sz="0" w:space="0" w:color="auto"/>
                                                <w:right w:val="none" w:sz="0" w:space="0" w:color="auto"/>
                                              </w:divBdr>
                                            </w:div>
                                            <w:div w:id="1310086977">
                                              <w:marLeft w:val="0"/>
                                              <w:marRight w:val="0"/>
                                              <w:marTop w:val="240"/>
                                              <w:marBottom w:val="0"/>
                                              <w:divBdr>
                                                <w:top w:val="none" w:sz="0" w:space="0" w:color="auto"/>
                                                <w:left w:val="none" w:sz="0" w:space="0" w:color="auto"/>
                                                <w:bottom w:val="none" w:sz="0" w:space="0" w:color="auto"/>
                                                <w:right w:val="none" w:sz="0" w:space="0" w:color="auto"/>
                                              </w:divBdr>
                                            </w:div>
                                            <w:div w:id="32538429">
                                              <w:marLeft w:val="0"/>
                                              <w:marRight w:val="0"/>
                                              <w:marTop w:val="240"/>
                                              <w:marBottom w:val="0"/>
                                              <w:divBdr>
                                                <w:top w:val="none" w:sz="0" w:space="0" w:color="auto"/>
                                                <w:left w:val="none" w:sz="0" w:space="0" w:color="auto"/>
                                                <w:bottom w:val="none" w:sz="0" w:space="0" w:color="auto"/>
                                                <w:right w:val="none" w:sz="0" w:space="0" w:color="auto"/>
                                              </w:divBdr>
                                            </w:div>
                                            <w:div w:id="1715929525">
                                              <w:marLeft w:val="0"/>
                                              <w:marRight w:val="0"/>
                                              <w:marTop w:val="240"/>
                                              <w:marBottom w:val="0"/>
                                              <w:divBdr>
                                                <w:top w:val="none" w:sz="0" w:space="0" w:color="auto"/>
                                                <w:left w:val="none" w:sz="0" w:space="0" w:color="auto"/>
                                                <w:bottom w:val="none" w:sz="0" w:space="0" w:color="auto"/>
                                                <w:right w:val="none" w:sz="0" w:space="0" w:color="auto"/>
                                              </w:divBdr>
                                            </w:div>
                                            <w:div w:id="2104841619">
                                              <w:marLeft w:val="0"/>
                                              <w:marRight w:val="0"/>
                                              <w:marTop w:val="240"/>
                                              <w:marBottom w:val="0"/>
                                              <w:divBdr>
                                                <w:top w:val="none" w:sz="0" w:space="0" w:color="auto"/>
                                                <w:left w:val="none" w:sz="0" w:space="0" w:color="auto"/>
                                                <w:bottom w:val="none" w:sz="0" w:space="0" w:color="auto"/>
                                                <w:right w:val="none" w:sz="0" w:space="0" w:color="auto"/>
                                              </w:divBdr>
                                            </w:div>
                                            <w:div w:id="2070884549">
                                              <w:marLeft w:val="0"/>
                                              <w:marRight w:val="0"/>
                                              <w:marTop w:val="240"/>
                                              <w:marBottom w:val="0"/>
                                              <w:divBdr>
                                                <w:top w:val="none" w:sz="0" w:space="0" w:color="auto"/>
                                                <w:left w:val="none" w:sz="0" w:space="0" w:color="auto"/>
                                                <w:bottom w:val="none" w:sz="0" w:space="0" w:color="auto"/>
                                                <w:right w:val="none" w:sz="0" w:space="0" w:color="auto"/>
                                              </w:divBdr>
                                            </w:div>
                                            <w:div w:id="281425121">
                                              <w:marLeft w:val="0"/>
                                              <w:marRight w:val="0"/>
                                              <w:marTop w:val="240"/>
                                              <w:marBottom w:val="0"/>
                                              <w:divBdr>
                                                <w:top w:val="none" w:sz="0" w:space="0" w:color="auto"/>
                                                <w:left w:val="none" w:sz="0" w:space="0" w:color="auto"/>
                                                <w:bottom w:val="none" w:sz="0" w:space="0" w:color="auto"/>
                                                <w:right w:val="none" w:sz="0" w:space="0" w:color="auto"/>
                                              </w:divBdr>
                                            </w:div>
                                            <w:div w:id="744105113">
                                              <w:marLeft w:val="0"/>
                                              <w:marRight w:val="0"/>
                                              <w:marTop w:val="240"/>
                                              <w:marBottom w:val="0"/>
                                              <w:divBdr>
                                                <w:top w:val="none" w:sz="0" w:space="0" w:color="auto"/>
                                                <w:left w:val="none" w:sz="0" w:space="0" w:color="auto"/>
                                                <w:bottom w:val="none" w:sz="0" w:space="0" w:color="auto"/>
                                                <w:right w:val="none" w:sz="0" w:space="0" w:color="auto"/>
                                              </w:divBdr>
                                            </w:div>
                                            <w:div w:id="457336133">
                                              <w:marLeft w:val="0"/>
                                              <w:marRight w:val="0"/>
                                              <w:marTop w:val="240"/>
                                              <w:marBottom w:val="0"/>
                                              <w:divBdr>
                                                <w:top w:val="none" w:sz="0" w:space="0" w:color="auto"/>
                                                <w:left w:val="none" w:sz="0" w:space="0" w:color="auto"/>
                                                <w:bottom w:val="none" w:sz="0" w:space="0" w:color="auto"/>
                                                <w:right w:val="none" w:sz="0" w:space="0" w:color="auto"/>
                                              </w:divBdr>
                                            </w:div>
                                            <w:div w:id="664817177">
                                              <w:marLeft w:val="0"/>
                                              <w:marRight w:val="0"/>
                                              <w:marTop w:val="240"/>
                                              <w:marBottom w:val="0"/>
                                              <w:divBdr>
                                                <w:top w:val="none" w:sz="0" w:space="0" w:color="auto"/>
                                                <w:left w:val="none" w:sz="0" w:space="0" w:color="auto"/>
                                                <w:bottom w:val="none" w:sz="0" w:space="0" w:color="auto"/>
                                                <w:right w:val="none" w:sz="0" w:space="0" w:color="auto"/>
                                              </w:divBdr>
                                            </w:div>
                                            <w:div w:id="767578790">
                                              <w:marLeft w:val="0"/>
                                              <w:marRight w:val="0"/>
                                              <w:marTop w:val="240"/>
                                              <w:marBottom w:val="0"/>
                                              <w:divBdr>
                                                <w:top w:val="none" w:sz="0" w:space="0" w:color="auto"/>
                                                <w:left w:val="none" w:sz="0" w:space="0" w:color="auto"/>
                                                <w:bottom w:val="none" w:sz="0" w:space="0" w:color="auto"/>
                                                <w:right w:val="none" w:sz="0" w:space="0" w:color="auto"/>
                                              </w:divBdr>
                                            </w:div>
                                            <w:div w:id="1068381492">
                                              <w:marLeft w:val="0"/>
                                              <w:marRight w:val="0"/>
                                              <w:marTop w:val="240"/>
                                              <w:marBottom w:val="0"/>
                                              <w:divBdr>
                                                <w:top w:val="none" w:sz="0" w:space="0" w:color="auto"/>
                                                <w:left w:val="none" w:sz="0" w:space="0" w:color="auto"/>
                                                <w:bottom w:val="none" w:sz="0" w:space="0" w:color="auto"/>
                                                <w:right w:val="none" w:sz="0" w:space="0" w:color="auto"/>
                                              </w:divBdr>
                                            </w:div>
                                            <w:div w:id="728647033">
                                              <w:marLeft w:val="0"/>
                                              <w:marRight w:val="0"/>
                                              <w:marTop w:val="240"/>
                                              <w:marBottom w:val="0"/>
                                              <w:divBdr>
                                                <w:top w:val="none" w:sz="0" w:space="0" w:color="auto"/>
                                                <w:left w:val="none" w:sz="0" w:space="0" w:color="auto"/>
                                                <w:bottom w:val="none" w:sz="0" w:space="0" w:color="auto"/>
                                                <w:right w:val="none" w:sz="0" w:space="0" w:color="auto"/>
                                              </w:divBdr>
                                            </w:div>
                                            <w:div w:id="1146973231">
                                              <w:marLeft w:val="0"/>
                                              <w:marRight w:val="0"/>
                                              <w:marTop w:val="240"/>
                                              <w:marBottom w:val="0"/>
                                              <w:divBdr>
                                                <w:top w:val="none" w:sz="0" w:space="0" w:color="auto"/>
                                                <w:left w:val="none" w:sz="0" w:space="0" w:color="auto"/>
                                                <w:bottom w:val="none" w:sz="0" w:space="0" w:color="auto"/>
                                                <w:right w:val="none" w:sz="0" w:space="0" w:color="auto"/>
                                              </w:divBdr>
                                            </w:div>
                                            <w:div w:id="16855634">
                                              <w:marLeft w:val="0"/>
                                              <w:marRight w:val="0"/>
                                              <w:marTop w:val="240"/>
                                              <w:marBottom w:val="0"/>
                                              <w:divBdr>
                                                <w:top w:val="none" w:sz="0" w:space="0" w:color="auto"/>
                                                <w:left w:val="none" w:sz="0" w:space="0" w:color="auto"/>
                                                <w:bottom w:val="none" w:sz="0" w:space="0" w:color="auto"/>
                                                <w:right w:val="none" w:sz="0" w:space="0" w:color="auto"/>
                                              </w:divBdr>
                                            </w:div>
                                            <w:div w:id="393506153">
                                              <w:marLeft w:val="0"/>
                                              <w:marRight w:val="0"/>
                                              <w:marTop w:val="240"/>
                                              <w:marBottom w:val="0"/>
                                              <w:divBdr>
                                                <w:top w:val="none" w:sz="0" w:space="0" w:color="auto"/>
                                                <w:left w:val="none" w:sz="0" w:space="0" w:color="auto"/>
                                                <w:bottom w:val="none" w:sz="0" w:space="0" w:color="auto"/>
                                                <w:right w:val="none" w:sz="0" w:space="0" w:color="auto"/>
                                              </w:divBdr>
                                            </w:div>
                                            <w:div w:id="62065771">
                                              <w:marLeft w:val="0"/>
                                              <w:marRight w:val="0"/>
                                              <w:marTop w:val="240"/>
                                              <w:marBottom w:val="0"/>
                                              <w:divBdr>
                                                <w:top w:val="none" w:sz="0" w:space="0" w:color="auto"/>
                                                <w:left w:val="none" w:sz="0" w:space="0" w:color="auto"/>
                                                <w:bottom w:val="none" w:sz="0" w:space="0" w:color="auto"/>
                                                <w:right w:val="none" w:sz="0" w:space="0" w:color="auto"/>
                                              </w:divBdr>
                                            </w:div>
                                            <w:div w:id="2033918397">
                                              <w:marLeft w:val="0"/>
                                              <w:marRight w:val="0"/>
                                              <w:marTop w:val="240"/>
                                              <w:marBottom w:val="0"/>
                                              <w:divBdr>
                                                <w:top w:val="none" w:sz="0" w:space="0" w:color="auto"/>
                                                <w:left w:val="none" w:sz="0" w:space="0" w:color="auto"/>
                                                <w:bottom w:val="none" w:sz="0" w:space="0" w:color="auto"/>
                                                <w:right w:val="none" w:sz="0" w:space="0" w:color="auto"/>
                                              </w:divBdr>
                                            </w:div>
                                            <w:div w:id="1788309940">
                                              <w:marLeft w:val="0"/>
                                              <w:marRight w:val="0"/>
                                              <w:marTop w:val="240"/>
                                              <w:marBottom w:val="0"/>
                                              <w:divBdr>
                                                <w:top w:val="none" w:sz="0" w:space="0" w:color="auto"/>
                                                <w:left w:val="none" w:sz="0" w:space="0" w:color="auto"/>
                                                <w:bottom w:val="none" w:sz="0" w:space="0" w:color="auto"/>
                                                <w:right w:val="none" w:sz="0" w:space="0" w:color="auto"/>
                                              </w:divBdr>
                                            </w:div>
                                            <w:div w:id="1068308518">
                                              <w:marLeft w:val="0"/>
                                              <w:marRight w:val="0"/>
                                              <w:marTop w:val="240"/>
                                              <w:marBottom w:val="0"/>
                                              <w:divBdr>
                                                <w:top w:val="none" w:sz="0" w:space="0" w:color="auto"/>
                                                <w:left w:val="none" w:sz="0" w:space="0" w:color="auto"/>
                                                <w:bottom w:val="none" w:sz="0" w:space="0" w:color="auto"/>
                                                <w:right w:val="none" w:sz="0" w:space="0" w:color="auto"/>
                                              </w:divBdr>
                                            </w:div>
                                            <w:div w:id="160973539">
                                              <w:marLeft w:val="0"/>
                                              <w:marRight w:val="0"/>
                                              <w:marTop w:val="240"/>
                                              <w:marBottom w:val="0"/>
                                              <w:divBdr>
                                                <w:top w:val="none" w:sz="0" w:space="0" w:color="auto"/>
                                                <w:left w:val="none" w:sz="0" w:space="0" w:color="auto"/>
                                                <w:bottom w:val="none" w:sz="0" w:space="0" w:color="auto"/>
                                                <w:right w:val="none" w:sz="0" w:space="0" w:color="auto"/>
                                              </w:divBdr>
                                            </w:div>
                                          </w:divsChild>
                                        </w:div>
                                        <w:div w:id="82653545">
                                          <w:marLeft w:val="-75"/>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settings" Target="settings.xml"/><Relationship Id="rId71" Type="http://schemas.openxmlformats.org/officeDocument/2006/relationships/image" Target="media/image62.jpe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webSettings" Target="webSettings.xml"/><Relationship Id="rId51" Type="http://schemas.openxmlformats.org/officeDocument/2006/relationships/image" Target="media/image42.png"/><Relationship Id="rId72" Type="http://schemas.openxmlformats.org/officeDocument/2006/relationships/hyperlink" Target="https://www.retsinformation.dk/Forms/R0710.aspx?id=209610"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Soefartsstyrelsen 2019">
      <a:dk1>
        <a:srgbClr val="323232"/>
      </a:dk1>
      <a:lt1>
        <a:srgbClr val="FFFFFF"/>
      </a:lt1>
      <a:dk2>
        <a:srgbClr val="233C65"/>
      </a:dk2>
      <a:lt2>
        <a:srgbClr val="E7E6E6"/>
      </a:lt2>
      <a:accent1>
        <a:srgbClr val="233B65"/>
      </a:accent1>
      <a:accent2>
        <a:srgbClr val="990000"/>
      </a:accent2>
      <a:accent3>
        <a:srgbClr val="FAB30C"/>
      </a:accent3>
      <a:accent4>
        <a:srgbClr val="88CCEE"/>
      </a:accent4>
      <a:accent5>
        <a:srgbClr val="117733"/>
      </a:accent5>
      <a:accent6>
        <a:srgbClr val="CC6677"/>
      </a:accent6>
      <a:hlink>
        <a:srgbClr val="233B65"/>
      </a:hlink>
      <a:folHlink>
        <a:srgbClr val="233B65"/>
      </a:folHlink>
    </a:clrScheme>
    <a:fontScheme name="Søfartsstyrelsen">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6265A2B4A4294B81935835AE249ED5" ma:contentTypeVersion="4" ma:contentTypeDescription="Create a new document." ma:contentTypeScope="" ma:versionID="18a81b8456c91a2aa5a18d4cf96cd067">
  <xsd:schema xmlns:xsd="http://www.w3.org/2001/XMLSchema" xmlns:xs="http://www.w3.org/2001/XMLSchema" xmlns:p="http://schemas.microsoft.com/office/2006/metadata/properties" xmlns:ns2="d7cbb119-ea74-428b-96a2-48e2c90b69b7" targetNamespace="http://schemas.microsoft.com/office/2006/metadata/properties" ma:root="true" ma:fieldsID="2741fade8955753a566893050d6ad1bd" ns2:_="">
    <xsd:import namespace="d7cbb119-ea74-428b-96a2-48e2c90b69b7"/>
    <xsd:element name="properties">
      <xsd:complexType>
        <xsd:sequence>
          <xsd:element name="documentManagement">
            <xsd:complexType>
              <xsd:all>
                <xsd:element ref="ns2:Date"/>
                <xsd:element ref="ns2:Number"/>
                <xsd:element ref="ns2: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bb119-ea74-428b-96a2-48e2c90b69b7" elementFormDefault="qualified">
    <xsd:import namespace="http://schemas.microsoft.com/office/2006/documentManagement/types"/>
    <xsd:import namespace="http://schemas.microsoft.com/office/infopath/2007/PartnerControls"/>
    <xsd:element name="Date" ma:index="8" ma:displayName="Date" ma:format="DateOnly" ma:internalName="Date">
      <xsd:simpleType>
        <xsd:restriction base="dms:DateTime"/>
      </xsd:simpleType>
    </xsd:element>
    <xsd:element name="Number" ma:index="9" ma:displayName="Number" ma:internalName="Number">
      <xsd:simpleType>
        <xsd:restriction base="dms:Text">
          <xsd:maxLength value="255"/>
        </xsd:restriction>
      </xsd:simpleType>
    </xsd:element>
    <xsd:element name="Content" ma:index="10" nillable="true" ma:displayName="Content" ma:internalName="Content">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umber xmlns="d7cbb119-ea74-428b-96a2-48e2c90b69b7">697</Number>
    <Date xmlns="d7cbb119-ea74-428b-96a2-48e2c90b69b7">2019-07-03T22:00:00+00:00</Date>
    <Content xmlns="d7cbb119-ea74-428b-96a2-48e2c90b69b7">The Danish Maritime Authority issues Chapter VIII: Signalling, safety signs, marking and giving signs in Notice A from the Danish Maritime Authority, Technical regulation on occupational health in ships, as an independent order. At the same time, references to the CLP-Regulation are updated and linguistic clarifications are made.
</Conten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C8A46-1AEE-4DCF-9AD1-775AF063A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bb119-ea74-428b-96a2-48e2c90b69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A80726-0561-4BC1-B5FD-8D00593878F4}">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d7cbb119-ea74-428b-96a2-48e2c90b69b7"/>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FA29711D-91AA-4E92-A3A2-53FBBC42D55F}">
  <ds:schemaRefs>
    <ds:schemaRef ds:uri="http://schemas.microsoft.com/sharepoint/v3/contenttype/forms"/>
  </ds:schemaRefs>
</ds:datastoreItem>
</file>

<file path=customXml/itemProps4.xml><?xml version="1.0" encoding="utf-8"?>
<ds:datastoreItem xmlns:ds="http://schemas.openxmlformats.org/officeDocument/2006/customXml" ds:itemID="{0A303C81-6ECB-4062-962F-5B88B26FC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4552</Words>
  <Characters>27773</Characters>
  <Application>Microsoft Office Word</Application>
  <DocSecurity>4</DocSecurity>
  <Lines>231</Lines>
  <Paragraphs>64</Paragraphs>
  <ScaleCrop>false</ScaleCrop>
  <HeadingPairs>
    <vt:vector size="2" baseType="variant">
      <vt:variant>
        <vt:lpstr>Titel</vt:lpstr>
      </vt:variant>
      <vt:variant>
        <vt:i4>1</vt:i4>
      </vt:variant>
    </vt:vector>
  </HeadingPairs>
  <TitlesOfParts>
    <vt:vector size="1" baseType="lpstr">
      <vt:lpstr>Order no. 697 of 4 July 2019 on safety and-or health signs and other form sof signalling in merchant and fishing vessels (Occupational health ins ships)</vt:lpstr>
    </vt:vector>
  </TitlesOfParts>
  <Company>Statens It</Company>
  <LinksUpToDate>false</LinksUpToDate>
  <CharactersWithSpaces>32261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Order no. 697 of 4 July 2019 on safety and-or health signs and other form sof signalling in merchant and fishing vessels (Occupational health ins ships)</dc:title>
  <dc:subject/>
  <dc:creator>Helle Düring</dc:creator>
  <cp:keywords/>
  <dc:description/>
  <cp:lastModifiedBy>Anna Hvelplund Pozlep</cp:lastModifiedBy>
  <cp:revision>2</cp:revision>
  <dcterms:created xsi:type="dcterms:W3CDTF">2021-11-30T14:45:00Z</dcterms:created>
  <dcterms:modified xsi:type="dcterms:W3CDTF">2021-11-30T14:45:00Z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0x010100CF6265A2B4A4294B81935835AE249ED5</vt:lpwstr>
  </property>
</Properties>
</file>